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2C77" w:rsidRDefault="00432C77" w:rsidP="00432C77">
      <w:pPr>
        <w:ind w:left="360"/>
        <w:jc w:val="both"/>
        <w:rPr>
          <w:rFonts w:ascii="Calibri" w:hAnsi="Calibri"/>
        </w:rPr>
      </w:pPr>
    </w:p>
    <w:p w:rsidR="00351C6F" w:rsidRPr="00351C6F" w:rsidRDefault="00351C6F" w:rsidP="00432C77">
      <w:pPr>
        <w:ind w:left="360"/>
        <w:jc w:val="both"/>
        <w:rPr>
          <w:rFonts w:ascii="Calibri" w:hAnsi="Calibri"/>
        </w:rPr>
      </w:pPr>
    </w:p>
    <w:p w:rsidR="00DF0EDD" w:rsidRPr="00351C6F" w:rsidRDefault="00DF0EDD" w:rsidP="00DE688A">
      <w:pPr>
        <w:numPr>
          <w:ilvl w:val="0"/>
          <w:numId w:val="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737" w:hanging="737"/>
        <w:jc w:val="both"/>
        <w:rPr>
          <w:rFonts w:ascii="Calibri" w:hAnsi="Calibri"/>
          <w:b/>
          <w:bCs/>
          <w:lang w:val="sr-Cyrl-CS"/>
        </w:rPr>
      </w:pPr>
      <w:r w:rsidRPr="00351C6F">
        <w:rPr>
          <w:rFonts w:ascii="Calibri" w:hAnsi="Calibri"/>
          <w:b/>
          <w:bCs/>
          <w:lang w:val="sr-Cyrl-CS"/>
        </w:rPr>
        <w:t>ОПИС ПРИРОДНОГ ДОБРА</w:t>
      </w:r>
    </w:p>
    <w:p w:rsidR="00C81CAD" w:rsidRDefault="00C81CAD" w:rsidP="00C81CAD">
      <w:pPr>
        <w:ind w:left="360"/>
        <w:jc w:val="both"/>
        <w:rPr>
          <w:rFonts w:ascii="Calibri" w:hAnsi="Calibri"/>
        </w:rPr>
      </w:pPr>
    </w:p>
    <w:p w:rsidR="00CB0207" w:rsidRPr="00CB0207" w:rsidRDefault="00CB0207" w:rsidP="00C81CAD">
      <w:pPr>
        <w:ind w:left="360"/>
        <w:jc w:val="both"/>
        <w:rPr>
          <w:rFonts w:ascii="Calibri" w:hAnsi="Calibri"/>
        </w:rPr>
      </w:pPr>
    </w:p>
    <w:p w:rsidR="00DF0EDD" w:rsidRPr="00351C6F" w:rsidRDefault="00DF0EDD" w:rsidP="00DE688A">
      <w:pPr>
        <w:pBdr>
          <w:bottom w:val="single" w:sz="4" w:space="1" w:color="auto"/>
        </w:pBdr>
        <w:jc w:val="both"/>
        <w:rPr>
          <w:rFonts w:ascii="Calibri" w:hAnsi="Calibri"/>
          <w:b/>
          <w:bCs/>
          <w:lang w:val="sr-Cyrl-CS"/>
        </w:rPr>
      </w:pPr>
      <w:r w:rsidRPr="00351C6F">
        <w:rPr>
          <w:rFonts w:ascii="Calibri" w:hAnsi="Calibri"/>
          <w:b/>
          <w:bCs/>
        </w:rPr>
        <w:t>II</w:t>
      </w:r>
      <w:r w:rsidRPr="00351C6F">
        <w:rPr>
          <w:rFonts w:ascii="Calibri" w:hAnsi="Calibri"/>
          <w:b/>
          <w:bCs/>
          <w:lang w:val="ru-RU"/>
        </w:rPr>
        <w:t>.</w:t>
      </w:r>
      <w:r w:rsidRPr="00351C6F">
        <w:rPr>
          <w:rFonts w:ascii="Calibri" w:hAnsi="Calibri"/>
          <w:b/>
          <w:bCs/>
          <w:lang w:val="sr-Cyrl-CS"/>
        </w:rPr>
        <w:t xml:space="preserve"> 1.      КАРАКТЕРИСТИКЕ ПРОСТОРА</w:t>
      </w:r>
    </w:p>
    <w:p w:rsidR="00C81CAD" w:rsidRDefault="00C81CAD" w:rsidP="00DF0EDD">
      <w:pPr>
        <w:ind w:left="360"/>
        <w:jc w:val="both"/>
        <w:rPr>
          <w:rFonts w:ascii="Calibri" w:hAnsi="Calibri"/>
        </w:rPr>
      </w:pPr>
    </w:p>
    <w:p w:rsidR="00CB0207" w:rsidRPr="00CB0207" w:rsidRDefault="00CB0207" w:rsidP="00DF0EDD">
      <w:pPr>
        <w:ind w:left="360"/>
        <w:jc w:val="both"/>
        <w:rPr>
          <w:rFonts w:ascii="Calibri" w:hAnsi="Calibri"/>
        </w:rPr>
      </w:pPr>
    </w:p>
    <w:p w:rsidR="00DF0EDD" w:rsidRPr="00301C2C" w:rsidRDefault="00DF0EDD" w:rsidP="00DE688A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</w:rPr>
        <w:t>II</w:t>
      </w:r>
      <w:r w:rsidRPr="00301C2C">
        <w:rPr>
          <w:rFonts w:ascii="Calibri" w:hAnsi="Calibri"/>
          <w:lang w:val="ru-RU"/>
        </w:rPr>
        <w:t>.</w:t>
      </w:r>
      <w:r w:rsidRPr="00301C2C">
        <w:rPr>
          <w:rFonts w:ascii="Calibri" w:hAnsi="Calibri"/>
          <w:lang w:val="sr-Cyrl-CS"/>
        </w:rPr>
        <w:t xml:space="preserve"> 1.1.  Климатске карактеристике</w:t>
      </w:r>
    </w:p>
    <w:p w:rsidR="00DF0EDD" w:rsidRPr="00301C2C" w:rsidRDefault="00DF0EDD" w:rsidP="00DF0EDD">
      <w:pPr>
        <w:jc w:val="both"/>
        <w:rPr>
          <w:rFonts w:ascii="Calibri" w:hAnsi="Calibri"/>
          <w:lang w:val="sr-Cyrl-CS"/>
        </w:rPr>
      </w:pP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Подручје резервата, које се</w:t>
      </w:r>
      <w:r w:rsidR="003C6CA9">
        <w:rPr>
          <w:rFonts w:ascii="Calibri" w:hAnsi="Calibri"/>
          <w:spacing w:val="-4"/>
          <w:lang w:val="sr-Cyrl-CS"/>
        </w:rPr>
        <w:t>,</w:t>
      </w:r>
      <w:r w:rsidRPr="003C6CA9">
        <w:rPr>
          <w:rFonts w:ascii="Calibri" w:hAnsi="Calibri"/>
          <w:spacing w:val="-4"/>
          <w:lang w:val="sr-Cyrl-CS"/>
        </w:rPr>
        <w:t xml:space="preserve"> према Еколошко-вегетацијској рејонизацији БиХ</w:t>
      </w:r>
      <w:r w:rsidRPr="003C6CA9">
        <w:rPr>
          <w:rStyle w:val="FootnoteReference"/>
          <w:rFonts w:ascii="Calibri" w:hAnsi="Calibri"/>
          <w:spacing w:val="-4"/>
          <w:lang w:val="sr-Cyrl-CS"/>
        </w:rPr>
        <w:footnoteReference w:customMarkFollows="1" w:id="1"/>
        <w:t>*</w:t>
      </w:r>
      <w:r w:rsidRPr="003C6CA9">
        <w:rPr>
          <w:rFonts w:ascii="Calibri" w:hAnsi="Calibri"/>
          <w:spacing w:val="-4"/>
          <w:lang w:val="sr-Cyrl-CS"/>
        </w:rPr>
        <w:t>, налази у подручју западне Босне у области унутрашњих Динарида, карактерише сукобљавање континенталних и маритимних ваздушних маса, што је општа карактеристика климата подручја БиХ. Тај утицај наизмјенично преовладава из године у годину, из појединих мјесеци у друге. Зато је варија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бил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 xml:space="preserve">ност метеоролошких параметара веома изражена и управо </w:t>
      </w:r>
      <w:r w:rsidR="003C6CA9">
        <w:rPr>
          <w:rFonts w:ascii="Calibri" w:hAnsi="Calibri"/>
          <w:spacing w:val="-4"/>
          <w:lang w:val="sr-Cyrl-CS"/>
        </w:rPr>
        <w:t>то</w:t>
      </w:r>
      <w:r w:rsidRPr="003C6CA9">
        <w:rPr>
          <w:rFonts w:ascii="Calibri" w:hAnsi="Calibri"/>
          <w:spacing w:val="-4"/>
          <w:lang w:val="sr-Cyrl-CS"/>
        </w:rPr>
        <w:t xml:space="preserve"> је разлог да се градије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н</w:t>
      </w:r>
      <w:r w:rsidR="003C6CA9">
        <w:rPr>
          <w:rFonts w:ascii="Calibri" w:hAnsi="Calibri"/>
          <w:spacing w:val="-4"/>
          <w:lang w:val="sr-Cyrl-CS"/>
        </w:rPr>
        <w:t>ти употребљавају</w:t>
      </w:r>
      <w:r w:rsidRPr="003C6CA9">
        <w:rPr>
          <w:rFonts w:ascii="Calibri" w:hAnsi="Calibri"/>
          <w:spacing w:val="-4"/>
          <w:lang w:val="sr-Cyrl-CS"/>
        </w:rPr>
        <w:t xml:space="preserve"> са великим опрезом.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 xml:space="preserve">Имајући </w:t>
      </w:r>
      <w:r w:rsidR="003C6CA9">
        <w:rPr>
          <w:rFonts w:ascii="Calibri" w:hAnsi="Calibri"/>
          <w:spacing w:val="-4"/>
          <w:lang w:val="sr-Cyrl-CS"/>
        </w:rPr>
        <w:t>то у виду</w:t>
      </w:r>
      <w:r w:rsidRPr="003C6CA9">
        <w:rPr>
          <w:rFonts w:ascii="Calibri" w:hAnsi="Calibri"/>
          <w:spacing w:val="-4"/>
          <w:lang w:val="sr-Cyrl-CS"/>
        </w:rPr>
        <w:t xml:space="preserve">, </w:t>
      </w:r>
      <w:r w:rsidR="00E75913" w:rsidRPr="003C6CA9">
        <w:rPr>
          <w:rFonts w:ascii="Calibri" w:hAnsi="Calibri"/>
          <w:spacing w:val="-4"/>
        </w:rPr>
        <w:t>a</w:t>
      </w:r>
      <w:r w:rsidR="00E75913" w:rsidRPr="003C6CA9">
        <w:rPr>
          <w:rFonts w:ascii="Calibri" w:hAnsi="Calibri"/>
          <w:spacing w:val="-4"/>
          <w:lang w:val="ru-RU"/>
        </w:rPr>
        <w:t xml:space="preserve"> </w:t>
      </w:r>
      <w:r w:rsidRPr="003C6CA9">
        <w:rPr>
          <w:rFonts w:ascii="Calibri" w:hAnsi="Calibri"/>
          <w:spacing w:val="-4"/>
          <w:lang w:val="sr-Cyrl-CS"/>
        </w:rPr>
        <w:t xml:space="preserve">узимајући у обзир остале станишне елементе, </w:t>
      </w:r>
      <w:r w:rsidR="003C6CA9" w:rsidRPr="003C6CA9">
        <w:rPr>
          <w:rFonts w:ascii="Calibri" w:hAnsi="Calibri"/>
          <w:spacing w:val="-4"/>
          <w:lang w:val="sr-Cyrl-CS"/>
        </w:rPr>
        <w:t xml:space="preserve">може се  констатовати да </w:t>
      </w:r>
      <w:r w:rsidR="003C6CA9">
        <w:rPr>
          <w:rFonts w:ascii="Calibri" w:hAnsi="Calibri"/>
          <w:spacing w:val="-4"/>
          <w:lang w:val="sr-Cyrl-CS"/>
        </w:rPr>
        <w:t xml:space="preserve">је </w:t>
      </w:r>
      <w:r w:rsidRPr="003C6CA9">
        <w:rPr>
          <w:rFonts w:ascii="Calibri" w:hAnsi="Calibri"/>
          <w:spacing w:val="-4"/>
          <w:lang w:val="sr-Cyrl-CS"/>
        </w:rPr>
        <w:t>клима подручја планинска, са више или мање израженим појединим параметрима.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Резерват "</w:t>
      </w:r>
      <w:r w:rsidR="00567DF4" w:rsidRPr="003C6CA9">
        <w:rPr>
          <w:rFonts w:ascii="Calibri" w:hAnsi="Calibri"/>
          <w:spacing w:val="-4"/>
          <w:lang w:val="sr-Cyrl-CS"/>
        </w:rPr>
        <w:t xml:space="preserve">Прашума </w:t>
      </w:r>
      <w:r w:rsidRPr="003C6CA9">
        <w:rPr>
          <w:rFonts w:ascii="Calibri" w:hAnsi="Calibri"/>
          <w:spacing w:val="-4"/>
          <w:lang w:val="sr-Cyrl-CS"/>
        </w:rPr>
        <w:t>Јањ" је удаљен од метеоролошких станица са прихватљивим низом осмат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ра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 xml:space="preserve">ња. Најближа метеоролошка станица Подобзир је на 970 </w:t>
      </w:r>
      <w:r w:rsidRPr="003C6CA9">
        <w:rPr>
          <w:rFonts w:ascii="Calibri" w:hAnsi="Calibri"/>
          <w:i/>
          <w:iCs/>
          <w:spacing w:val="-4"/>
        </w:rPr>
        <w:t>m</w:t>
      </w:r>
      <w:r w:rsidRPr="003C6CA9">
        <w:rPr>
          <w:rFonts w:ascii="Calibri" w:hAnsi="Calibri"/>
          <w:i/>
          <w:iCs/>
          <w:spacing w:val="-4"/>
          <w:lang w:val="sr-Cyrl-CS"/>
        </w:rPr>
        <w:t xml:space="preserve"> </w:t>
      </w:r>
      <w:r w:rsidRPr="003C6CA9">
        <w:rPr>
          <w:rFonts w:ascii="Calibri" w:hAnsi="Calibri"/>
          <w:spacing w:val="-4"/>
          <w:lang w:val="sr-Cyrl-CS"/>
        </w:rPr>
        <w:t>н.в. са прекратким низом ос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ма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т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рања. Зато се приказ климатских односа може дати само на основу процјене (употребом  гра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ди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јента).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Просјечна годишња температура ваздуха могла би се кретати од 6.5º</w:t>
      </w:r>
      <w:r w:rsidRPr="003C6CA9">
        <w:rPr>
          <w:rFonts w:ascii="Calibri" w:hAnsi="Calibri"/>
          <w:spacing w:val="-4"/>
        </w:rPr>
        <w:t>C</w:t>
      </w:r>
      <w:r w:rsidRPr="003C6CA9">
        <w:rPr>
          <w:rFonts w:ascii="Calibri" w:hAnsi="Calibri"/>
          <w:spacing w:val="-4"/>
          <w:lang w:val="sr-Cyrl-CS"/>
        </w:rPr>
        <w:t xml:space="preserve"> (на најнижим тачкама топлих експозиција) до 5º</w:t>
      </w:r>
      <w:r w:rsidRPr="003C6CA9">
        <w:rPr>
          <w:rFonts w:ascii="Calibri" w:hAnsi="Calibri"/>
          <w:spacing w:val="-4"/>
        </w:rPr>
        <w:t>C</w:t>
      </w:r>
      <w:r w:rsidRPr="003C6CA9">
        <w:rPr>
          <w:rFonts w:ascii="Calibri" w:hAnsi="Calibri"/>
          <w:spacing w:val="-4"/>
          <w:lang w:val="sr-Cyrl-CS"/>
        </w:rPr>
        <w:t xml:space="preserve"> на врху Ивик (1</w:t>
      </w:r>
      <w:r w:rsidR="003C6CA9">
        <w:rPr>
          <w:rFonts w:ascii="Calibri" w:hAnsi="Calibri"/>
          <w:spacing w:val="-4"/>
          <w:lang w:val="sr-Cyrl-CS"/>
        </w:rPr>
        <w:t>.</w:t>
      </w:r>
      <w:r w:rsidRPr="003C6CA9">
        <w:rPr>
          <w:rFonts w:ascii="Calibri" w:hAnsi="Calibri"/>
          <w:spacing w:val="-4"/>
          <w:lang w:val="sr-Cyrl-CS"/>
        </w:rPr>
        <w:t>151</w:t>
      </w:r>
      <w:r w:rsidRPr="003C6CA9">
        <w:rPr>
          <w:rFonts w:ascii="Calibri" w:hAnsi="Calibri"/>
          <w:i/>
          <w:iCs/>
          <w:spacing w:val="-4"/>
          <w:lang w:val="sr-Cyrl-CS"/>
        </w:rPr>
        <w:t xml:space="preserve"> </w:t>
      </w:r>
      <w:r w:rsidRPr="003C6CA9">
        <w:rPr>
          <w:rFonts w:ascii="Calibri" w:hAnsi="Calibri"/>
          <w:i/>
          <w:iCs/>
          <w:spacing w:val="-4"/>
        </w:rPr>
        <w:t>m</w:t>
      </w:r>
      <w:r w:rsidRPr="003C6CA9">
        <w:rPr>
          <w:rFonts w:ascii="Calibri" w:hAnsi="Calibri"/>
          <w:i/>
          <w:iCs/>
          <w:spacing w:val="-4"/>
          <w:lang w:val="sr-Cyrl-CS"/>
        </w:rPr>
        <w:t xml:space="preserve"> </w:t>
      </w:r>
      <w:r w:rsidRPr="003C6CA9">
        <w:rPr>
          <w:rFonts w:ascii="Calibri" w:hAnsi="Calibri"/>
          <w:spacing w:val="-4"/>
          <w:lang w:val="sr-Cyrl-CS"/>
        </w:rPr>
        <w:t>н.в.).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Просјечне мјесечне температуре ваздуха могу се проц</w:t>
      </w:r>
      <w:r w:rsidR="003C6CA9">
        <w:rPr>
          <w:rFonts w:ascii="Calibri" w:hAnsi="Calibri"/>
          <w:spacing w:val="-4"/>
          <w:lang w:val="sr-Cyrl-CS"/>
        </w:rPr>
        <w:t>и</w:t>
      </w:r>
      <w:r w:rsidRPr="003C6CA9">
        <w:rPr>
          <w:rFonts w:ascii="Calibri" w:hAnsi="Calibri"/>
          <w:spacing w:val="-4"/>
          <w:lang w:val="sr-Cyrl-CS"/>
        </w:rPr>
        <w:t>јенити из клима</w:t>
      </w:r>
      <w:r w:rsidR="003C6CA9">
        <w:rPr>
          <w:rFonts w:ascii="Calibri" w:hAnsi="Calibri"/>
          <w:spacing w:val="-4"/>
          <w:lang w:val="sr-Cyrl-CS"/>
        </w:rPr>
        <w:t>-</w:t>
      </w:r>
      <w:r w:rsidRPr="003C6CA9">
        <w:rPr>
          <w:rFonts w:ascii="Calibri" w:hAnsi="Calibri"/>
          <w:spacing w:val="-4"/>
          <w:lang w:val="sr-Cyrl-CS"/>
        </w:rPr>
        <w:t xml:space="preserve">дијаграма по </w:t>
      </w:r>
      <w:r w:rsidRPr="003C6CA9">
        <w:rPr>
          <w:rFonts w:ascii="Calibri" w:hAnsi="Calibri"/>
          <w:spacing w:val="-4"/>
        </w:rPr>
        <w:t>COUTA</w:t>
      </w:r>
      <w:r w:rsidR="003C6CA9">
        <w:rPr>
          <w:rFonts w:ascii="Calibri" w:hAnsi="Calibri"/>
          <w:spacing w:val="-4"/>
          <w:lang w:val="sr-Cyrl-RS"/>
        </w:rPr>
        <w:softHyphen/>
      </w:r>
      <w:r w:rsidRPr="003C6CA9">
        <w:rPr>
          <w:rFonts w:ascii="Calibri" w:hAnsi="Calibri"/>
          <w:spacing w:val="-4"/>
        </w:rPr>
        <w:t>GNEU</w:t>
      </w:r>
      <w:r w:rsidRPr="003C6CA9">
        <w:rPr>
          <w:rFonts w:ascii="Calibri" w:hAnsi="Calibri"/>
          <w:spacing w:val="-4"/>
          <w:lang w:val="sr-Cyrl-CS"/>
        </w:rPr>
        <w:t xml:space="preserve"> (граф 3.1). 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Годишња сума падавина је око 1</w:t>
      </w:r>
      <w:r w:rsidR="003C6CA9">
        <w:rPr>
          <w:rFonts w:ascii="Calibri" w:hAnsi="Calibri"/>
          <w:spacing w:val="-4"/>
          <w:lang w:val="sr-Cyrl-CS"/>
        </w:rPr>
        <w:t>.</w:t>
      </w:r>
      <w:r w:rsidRPr="003C6CA9">
        <w:rPr>
          <w:rFonts w:ascii="Calibri" w:hAnsi="Calibri"/>
          <w:spacing w:val="-4"/>
          <w:lang w:val="sr-Cyrl-CS"/>
        </w:rPr>
        <w:t>200</w:t>
      </w:r>
      <w:r w:rsidRPr="003C6CA9">
        <w:rPr>
          <w:rFonts w:ascii="Calibri" w:hAnsi="Calibri"/>
          <w:i/>
          <w:iCs/>
          <w:spacing w:val="-4"/>
          <w:lang w:val="sr-Cyrl-CS"/>
        </w:rPr>
        <w:t xml:space="preserve"> </w:t>
      </w:r>
      <w:r w:rsidRPr="003C6CA9">
        <w:rPr>
          <w:rFonts w:ascii="Calibri" w:hAnsi="Calibri"/>
          <w:i/>
          <w:iCs/>
          <w:spacing w:val="-4"/>
        </w:rPr>
        <w:t>mm</w:t>
      </w:r>
      <w:r w:rsidRPr="003C6CA9">
        <w:rPr>
          <w:rFonts w:ascii="Calibri" w:hAnsi="Calibri"/>
          <w:spacing w:val="-4"/>
          <w:lang w:val="sr-Cyrl-CS"/>
        </w:rPr>
        <w:t>, са максимумом у децембру и минимумом у јулу.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Захваљујући процјени ниских сума падавина у септембру и октобру клима</w:t>
      </w:r>
      <w:r w:rsidR="003C6CA9">
        <w:rPr>
          <w:rFonts w:ascii="Calibri" w:hAnsi="Calibri"/>
          <w:spacing w:val="-4"/>
          <w:lang w:val="sr-Cyrl-CS"/>
        </w:rPr>
        <w:t>-</w:t>
      </w:r>
      <w:r w:rsidRPr="003C6CA9">
        <w:rPr>
          <w:rFonts w:ascii="Calibri" w:hAnsi="Calibri"/>
          <w:spacing w:val="-4"/>
          <w:lang w:val="sr-Cyrl-CS"/>
        </w:rPr>
        <w:t>дијаграм указује на континентални тип падавинског режима, па према томе и већ</w:t>
      </w:r>
      <w:r w:rsidR="003C6CA9">
        <w:rPr>
          <w:rFonts w:ascii="Calibri" w:hAnsi="Calibri"/>
          <w:spacing w:val="-4"/>
          <w:lang w:val="sr-Cyrl-CS"/>
        </w:rPr>
        <w:t>и</w:t>
      </w:r>
      <w:r w:rsidRPr="003C6CA9">
        <w:rPr>
          <w:rFonts w:ascii="Calibri" w:hAnsi="Calibri"/>
          <w:spacing w:val="-4"/>
          <w:lang w:val="sr-Cyrl-CS"/>
        </w:rPr>
        <w:t xml:space="preserve"> утицај тих ваздушних маса, ина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че би дијаграм имао ток маритимног падавинског режима (нарочито у периоду од новембра до априла).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Надаље се такође може претпоставити да годишњи климатски односи, годишњи индекс климе, имају карактеристике перхумидног климата. Вегетациони период би могао бити умјерено хумидан (Б2 климат), са периодом јули септембар у коме за поједи</w:t>
      </w:r>
      <w:r w:rsidR="003C6CA9">
        <w:rPr>
          <w:rFonts w:ascii="Calibri" w:hAnsi="Calibri"/>
          <w:spacing w:val="-4"/>
          <w:lang w:val="sr-Cyrl-CS"/>
        </w:rPr>
        <w:t>не године мјесечни индекс климе</w:t>
      </w:r>
      <w:r w:rsidRPr="003C6CA9">
        <w:rPr>
          <w:rFonts w:ascii="Calibri" w:hAnsi="Calibri"/>
          <w:spacing w:val="-4"/>
          <w:lang w:val="sr-Cyrl-CS"/>
        </w:rPr>
        <w:t xml:space="preserve"> опада до семиаридности. </w:t>
      </w:r>
    </w:p>
    <w:p w:rsidR="00DF0EDD" w:rsidRPr="003C6CA9" w:rsidRDefault="003C6CA9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Висина</w:t>
      </w:r>
      <w:r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сежног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покривача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(према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Атласу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климе)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може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достићи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spacing w:val="-4"/>
          <w:lang w:val="sr-Cyrl-CS"/>
        </w:rPr>
        <w:t>(максимално)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Pr="003C6CA9">
        <w:rPr>
          <w:rFonts w:ascii="Calibri" w:hAnsi="Calibri"/>
          <w:spacing w:val="-4"/>
          <w:lang w:val="sr-Cyrl-CS"/>
        </w:rPr>
        <w:t xml:space="preserve">до </w:t>
      </w:r>
      <w:r w:rsidR="00DF0EDD" w:rsidRPr="003C6CA9">
        <w:rPr>
          <w:rFonts w:ascii="Calibri" w:hAnsi="Calibri"/>
          <w:spacing w:val="-4"/>
          <w:lang w:val="sr-Cyrl-CS"/>
        </w:rPr>
        <w:t>150</w:t>
      </w:r>
      <w:r w:rsidR="00DF0EDD" w:rsidRPr="003C6CA9">
        <w:rPr>
          <w:rFonts w:ascii="Calibri" w:hAnsi="Calibri"/>
          <w:spacing w:val="-4"/>
          <w:sz w:val="18"/>
          <w:szCs w:val="18"/>
          <w:lang w:val="sr-Cyrl-CS"/>
        </w:rPr>
        <w:t xml:space="preserve"> </w:t>
      </w:r>
      <w:r w:rsidR="00DF0EDD" w:rsidRPr="003C6CA9">
        <w:rPr>
          <w:rFonts w:ascii="Calibri" w:hAnsi="Calibri"/>
          <w:i/>
          <w:iCs/>
          <w:spacing w:val="-4"/>
        </w:rPr>
        <w:t>cm</w:t>
      </w:r>
      <w:r w:rsidR="00DF0EDD" w:rsidRPr="003C6CA9">
        <w:rPr>
          <w:rFonts w:ascii="Calibri" w:hAnsi="Calibri"/>
          <w:spacing w:val="-4"/>
          <w:lang w:val="sr-Cyrl-CS"/>
        </w:rPr>
        <w:t>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 xml:space="preserve">Снијег је просјечно могућ од новембра до маја, са релативно високим трајањем покривача (1 </w:t>
      </w:r>
      <w:r w:rsidRPr="003C6CA9">
        <w:rPr>
          <w:rFonts w:ascii="Calibri" w:hAnsi="Calibri"/>
          <w:i/>
          <w:iCs/>
          <w:spacing w:val="-4"/>
        </w:rPr>
        <w:t>cm</w:t>
      </w:r>
      <w:r w:rsidRPr="003C6CA9">
        <w:rPr>
          <w:rFonts w:ascii="Calibri" w:hAnsi="Calibri"/>
          <w:spacing w:val="-4"/>
          <w:lang w:val="sr-Cyrl-CS"/>
        </w:rPr>
        <w:t xml:space="preserve"> до 80 дана, а 50 </w:t>
      </w:r>
      <w:r w:rsidRPr="003C6CA9">
        <w:rPr>
          <w:rFonts w:ascii="Calibri" w:hAnsi="Calibri"/>
          <w:i/>
          <w:iCs/>
          <w:spacing w:val="-4"/>
        </w:rPr>
        <w:t>cm</w:t>
      </w:r>
      <w:r w:rsidRPr="003C6CA9">
        <w:rPr>
          <w:rFonts w:ascii="Calibri" w:hAnsi="Calibri"/>
          <w:spacing w:val="-4"/>
          <w:lang w:val="sr-Cyrl-CS"/>
        </w:rPr>
        <w:t xml:space="preserve"> до 40 дана).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Остале метеоролошке елементе, посебно вјетровитост, није препоручљиво карактерисати на основу расположивих података (зато и није дата њихова слика у Атласу климе).</w:t>
      </w:r>
    </w:p>
    <w:p w:rsidR="00DF0EDD" w:rsidRPr="003C6CA9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3C6CA9">
        <w:rPr>
          <w:rFonts w:ascii="Calibri" w:hAnsi="Calibri"/>
          <w:spacing w:val="-4"/>
          <w:lang w:val="sr-Cyrl-CS"/>
        </w:rPr>
        <w:t>Према мјерењима проведеним средином шездесетих година, квантифициране су познате ре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ла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ци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 xml:space="preserve">је, температура ваздуха у прашуми у току љета нижа </w:t>
      </w:r>
      <w:r w:rsidR="003C6CA9" w:rsidRPr="003C6CA9">
        <w:rPr>
          <w:rFonts w:ascii="Calibri" w:hAnsi="Calibri"/>
          <w:spacing w:val="-4"/>
          <w:lang w:val="sr-Cyrl-CS"/>
        </w:rPr>
        <w:t xml:space="preserve">је </w:t>
      </w:r>
      <w:r w:rsidRPr="003C6CA9">
        <w:rPr>
          <w:rFonts w:ascii="Calibri" w:hAnsi="Calibri"/>
          <w:spacing w:val="-4"/>
          <w:lang w:val="sr-Cyrl-CS"/>
        </w:rPr>
        <w:t>од температуре ван шуме (станица Под</w:t>
      </w:r>
      <w:r w:rsidR="003C6CA9">
        <w:rPr>
          <w:rFonts w:ascii="Calibri" w:hAnsi="Calibri"/>
          <w:spacing w:val="-4"/>
          <w:lang w:val="sr-Cyrl-CS"/>
        </w:rPr>
        <w:softHyphen/>
      </w:r>
      <w:r w:rsidRPr="003C6CA9">
        <w:rPr>
          <w:rFonts w:ascii="Calibri" w:hAnsi="Calibri"/>
          <w:spacing w:val="-4"/>
          <w:lang w:val="sr-Cyrl-CS"/>
        </w:rPr>
        <w:t>обзир), а зими обрнуто:</w:t>
      </w:r>
    </w:p>
    <w:p w:rsidR="00DF0EDD" w:rsidRDefault="00DF0EDD" w:rsidP="00276A8E">
      <w:pPr>
        <w:spacing w:after="60"/>
        <w:jc w:val="both"/>
        <w:rPr>
          <w:rFonts w:ascii="Calibri" w:hAnsi="Calibri"/>
          <w:lang w:val="sr-Cyrl-CS"/>
        </w:rPr>
      </w:pPr>
    </w:p>
    <w:p w:rsidR="003C6CA9" w:rsidRPr="00301C2C" w:rsidRDefault="003C6CA9" w:rsidP="00DF0EDD">
      <w:pPr>
        <w:jc w:val="both"/>
        <w:rPr>
          <w:rFonts w:ascii="Calibri" w:hAnsi="Calibri"/>
          <w:lang w:val="sr-Cyrl-CS"/>
        </w:rPr>
      </w:pPr>
    </w:p>
    <w:tbl>
      <w:tblPr>
        <w:tblW w:w="9639" w:type="dxa"/>
        <w:jc w:val="center"/>
        <w:tblBorders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2409"/>
        <w:gridCol w:w="2410"/>
        <w:gridCol w:w="2410"/>
        <w:gridCol w:w="2410"/>
      </w:tblGrid>
      <w:tr w:rsidR="00DF0EDD" w:rsidRPr="003C6CA9" w:rsidTr="0070474B">
        <w:trPr>
          <w:trHeight w:val="258"/>
          <w:jc w:val="center"/>
        </w:trPr>
        <w:tc>
          <w:tcPr>
            <w:tcW w:w="227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Мај</w:t>
            </w:r>
          </w:p>
        </w:tc>
        <w:tc>
          <w:tcPr>
            <w:tcW w:w="2280" w:type="dxa"/>
            <w:tcBorders>
              <w:bottom w:val="single" w:sz="4" w:space="0" w:color="auto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Септембар</w:t>
            </w:r>
          </w:p>
        </w:tc>
        <w:tc>
          <w:tcPr>
            <w:tcW w:w="2280" w:type="dxa"/>
            <w:tcBorders>
              <w:bottom w:val="single" w:sz="4" w:space="0" w:color="auto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Октобар</w:t>
            </w:r>
          </w:p>
        </w:tc>
      </w:tr>
      <w:tr w:rsidR="00DF0EDD" w:rsidRPr="003C6CA9" w:rsidTr="0070474B">
        <w:trPr>
          <w:trHeight w:val="268"/>
          <w:jc w:val="center"/>
        </w:trPr>
        <w:tc>
          <w:tcPr>
            <w:tcW w:w="2279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 xml:space="preserve">Резерват (1340 </w:t>
            </w:r>
            <w:r w:rsidRPr="003C6CA9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3C6CA9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н.в.)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9.4 º</w:t>
            </w:r>
            <w:r w:rsidRPr="003C6CA9">
              <w:rPr>
                <w:rFonts w:ascii="Calibri" w:hAnsi="Calibri"/>
                <w:sz w:val="18"/>
                <w:szCs w:val="18"/>
              </w:rPr>
              <w:t>C</w:t>
            </w:r>
          </w:p>
        </w:tc>
        <w:tc>
          <w:tcPr>
            <w:tcW w:w="2280" w:type="dxa"/>
            <w:tcBorders>
              <w:top w:val="single" w:sz="4" w:space="0" w:color="auto"/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9.3 º</w:t>
            </w:r>
            <w:r w:rsidRPr="003C6CA9">
              <w:rPr>
                <w:rFonts w:ascii="Calibri" w:hAnsi="Calibri"/>
                <w:sz w:val="18"/>
                <w:szCs w:val="18"/>
              </w:rPr>
              <w:t>C</w:t>
            </w:r>
          </w:p>
        </w:tc>
        <w:tc>
          <w:tcPr>
            <w:tcW w:w="2280" w:type="dxa"/>
            <w:tcBorders>
              <w:top w:val="single" w:sz="4" w:space="0" w:color="auto"/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6.4 º</w:t>
            </w:r>
            <w:r w:rsidRPr="003C6CA9">
              <w:rPr>
                <w:rFonts w:ascii="Calibri" w:hAnsi="Calibri"/>
                <w:sz w:val="18"/>
                <w:szCs w:val="18"/>
              </w:rPr>
              <w:t>C</w:t>
            </w:r>
          </w:p>
        </w:tc>
      </w:tr>
      <w:tr w:rsidR="00DF0EDD" w:rsidRPr="003C6CA9" w:rsidTr="0070474B">
        <w:trPr>
          <w:trHeight w:val="258"/>
          <w:jc w:val="center"/>
        </w:trPr>
        <w:tc>
          <w:tcPr>
            <w:tcW w:w="2279" w:type="dxa"/>
            <w:tcBorders>
              <w:bottom w:val="nil"/>
              <w:right w:val="single" w:sz="4" w:space="0" w:color="auto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Подобзир (970</w:t>
            </w:r>
            <w:r w:rsidRPr="003C6CA9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3C6CA9">
              <w:rPr>
                <w:rFonts w:ascii="Calibri" w:hAnsi="Calibri"/>
                <w:i/>
                <w:iCs/>
                <w:sz w:val="18"/>
                <w:szCs w:val="18"/>
              </w:rPr>
              <w:t>m</w:t>
            </w:r>
            <w:r w:rsidRPr="003C6CA9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н.в.)</w:t>
            </w:r>
          </w:p>
        </w:tc>
        <w:tc>
          <w:tcPr>
            <w:tcW w:w="2280" w:type="dxa"/>
            <w:tcBorders>
              <w:left w:val="single" w:sz="4" w:space="0" w:color="auto"/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11.8 º</w:t>
            </w:r>
            <w:r w:rsidRPr="003C6CA9">
              <w:rPr>
                <w:rFonts w:ascii="Calibri" w:hAnsi="Calibri"/>
                <w:sz w:val="18"/>
                <w:szCs w:val="18"/>
              </w:rPr>
              <w:t>C</w:t>
            </w:r>
          </w:p>
        </w:tc>
        <w:tc>
          <w:tcPr>
            <w:tcW w:w="2280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11.8 º</w:t>
            </w:r>
            <w:r w:rsidRPr="003C6CA9">
              <w:rPr>
                <w:rFonts w:ascii="Calibri" w:hAnsi="Calibri"/>
                <w:sz w:val="18"/>
                <w:szCs w:val="18"/>
              </w:rPr>
              <w:t>C</w:t>
            </w:r>
          </w:p>
        </w:tc>
        <w:tc>
          <w:tcPr>
            <w:tcW w:w="2280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6.2 º</w:t>
            </w:r>
            <w:r w:rsidRPr="003C6CA9">
              <w:rPr>
                <w:rFonts w:ascii="Calibri" w:hAnsi="Calibri"/>
                <w:sz w:val="18"/>
                <w:szCs w:val="18"/>
              </w:rPr>
              <w:t>C</w:t>
            </w:r>
          </w:p>
        </w:tc>
      </w:tr>
    </w:tbl>
    <w:p w:rsidR="00DF0EDD" w:rsidRPr="00301C2C" w:rsidRDefault="00DF0EDD" w:rsidP="00DF0EDD">
      <w:pPr>
        <w:jc w:val="both"/>
        <w:rPr>
          <w:rFonts w:ascii="Calibri" w:hAnsi="Calibri"/>
        </w:rPr>
      </w:pPr>
    </w:p>
    <w:p w:rsidR="00DF0EDD" w:rsidRPr="00301C2C" w:rsidRDefault="00DF0EDD" w:rsidP="00DF0EDD">
      <w:pPr>
        <w:jc w:val="both"/>
        <w:rPr>
          <w:rFonts w:ascii="Calibri" w:hAnsi="Calibri"/>
          <w:lang w:val="sr-Cyrl-CS"/>
        </w:rPr>
      </w:pPr>
    </w:p>
    <w:p w:rsidR="00DF0EDD" w:rsidRPr="003C6CA9" w:rsidRDefault="00DF0EDD" w:rsidP="00276A8E">
      <w:pPr>
        <w:spacing w:after="120"/>
        <w:jc w:val="both"/>
        <w:rPr>
          <w:rFonts w:ascii="Calibri" w:hAnsi="Calibri"/>
          <w:i/>
          <w:sz w:val="22"/>
          <w:szCs w:val="22"/>
          <w:lang w:val="sr-Cyrl-CS"/>
        </w:rPr>
      </w:pPr>
      <w:r w:rsidRPr="003C6CA9">
        <w:rPr>
          <w:rFonts w:ascii="Calibri" w:hAnsi="Calibri"/>
          <w:i/>
          <w:sz w:val="22"/>
          <w:szCs w:val="22"/>
          <w:lang w:val="sr-Cyrl-CS"/>
        </w:rPr>
        <w:t xml:space="preserve">Клима дијаграм (по </w:t>
      </w:r>
      <w:r w:rsidRPr="003C6CA9">
        <w:rPr>
          <w:rFonts w:ascii="Calibri" w:hAnsi="Calibri"/>
          <w:i/>
          <w:sz w:val="22"/>
          <w:szCs w:val="22"/>
        </w:rPr>
        <w:t>COUTAGN</w:t>
      </w:r>
      <w:r w:rsidRPr="003C6CA9">
        <w:rPr>
          <w:rFonts w:ascii="Calibri" w:hAnsi="Calibri"/>
          <w:i/>
          <w:sz w:val="22"/>
          <w:szCs w:val="22"/>
          <w:lang w:val="sr-Cyrl-CS"/>
        </w:rPr>
        <w:t>Е</w:t>
      </w:r>
      <w:r w:rsidRPr="003C6CA9">
        <w:rPr>
          <w:rFonts w:ascii="Calibri" w:hAnsi="Calibri"/>
          <w:i/>
          <w:sz w:val="22"/>
          <w:szCs w:val="22"/>
        </w:rPr>
        <w:t>U</w:t>
      </w:r>
      <w:r w:rsidRPr="003C6CA9">
        <w:rPr>
          <w:rFonts w:ascii="Calibri" w:hAnsi="Calibri"/>
          <w:i/>
          <w:sz w:val="22"/>
          <w:szCs w:val="22"/>
          <w:lang w:val="sr-Cyrl-CS"/>
        </w:rPr>
        <w:t>)  за</w:t>
      </w:r>
      <w:r w:rsidR="00567DF4" w:rsidRPr="003C6CA9">
        <w:rPr>
          <w:rFonts w:ascii="Calibri" w:hAnsi="Calibri"/>
          <w:i/>
          <w:sz w:val="22"/>
          <w:szCs w:val="22"/>
          <w:lang w:val="sr-Cyrl-CS"/>
        </w:rPr>
        <w:t xml:space="preserve"> " П</w:t>
      </w:r>
      <w:r w:rsidRPr="003C6CA9">
        <w:rPr>
          <w:rFonts w:ascii="Calibri" w:hAnsi="Calibri"/>
          <w:i/>
          <w:sz w:val="22"/>
          <w:szCs w:val="22"/>
          <w:lang w:val="sr-Cyrl-CS"/>
        </w:rPr>
        <w:t>рашуму Јањ" (1</w:t>
      </w:r>
      <w:r w:rsidR="003C6CA9">
        <w:rPr>
          <w:rFonts w:ascii="Calibri" w:hAnsi="Calibri"/>
          <w:i/>
          <w:sz w:val="22"/>
          <w:szCs w:val="22"/>
          <w:lang w:val="sr-Cyrl-CS"/>
        </w:rPr>
        <w:t>.</w:t>
      </w:r>
      <w:r w:rsidRPr="003C6CA9">
        <w:rPr>
          <w:rFonts w:ascii="Calibri" w:hAnsi="Calibri"/>
          <w:i/>
          <w:sz w:val="22"/>
          <w:szCs w:val="22"/>
          <w:lang w:val="sr-Cyrl-CS"/>
        </w:rPr>
        <w:t xml:space="preserve">300 </w:t>
      </w:r>
      <w:r w:rsidRPr="003C6CA9">
        <w:rPr>
          <w:rFonts w:ascii="Calibri" w:hAnsi="Calibri"/>
          <w:i/>
          <w:sz w:val="22"/>
          <w:szCs w:val="22"/>
        </w:rPr>
        <w:t>m</w:t>
      </w:r>
      <w:r w:rsidRPr="003C6CA9">
        <w:rPr>
          <w:rFonts w:ascii="Calibri" w:hAnsi="Calibri"/>
          <w:i/>
          <w:sz w:val="22"/>
          <w:szCs w:val="22"/>
          <w:lang w:val="sr-Cyrl-CS"/>
        </w:rPr>
        <w:t xml:space="preserve"> н.в.)</w:t>
      </w:r>
    </w:p>
    <w:tbl>
      <w:tblPr>
        <w:tblW w:w="9639" w:type="dxa"/>
        <w:jc w:val="center"/>
        <w:tblInd w:w="-6" w:type="dxa"/>
        <w:tblLook w:val="0000" w:firstRow="0" w:lastRow="0" w:firstColumn="0" w:lastColumn="0" w:noHBand="0" w:noVBand="0"/>
      </w:tblPr>
      <w:tblGrid>
        <w:gridCol w:w="123"/>
        <w:gridCol w:w="1340"/>
        <w:gridCol w:w="502"/>
        <w:gridCol w:w="621"/>
        <w:gridCol w:w="706"/>
        <w:gridCol w:w="706"/>
        <w:gridCol w:w="705"/>
        <w:gridCol w:w="705"/>
        <w:gridCol w:w="705"/>
        <w:gridCol w:w="705"/>
        <w:gridCol w:w="705"/>
        <w:gridCol w:w="705"/>
        <w:gridCol w:w="705"/>
        <w:gridCol w:w="174"/>
        <w:gridCol w:w="532"/>
      </w:tblGrid>
      <w:tr w:rsidR="00DF0EDD" w:rsidRPr="00301C2C" w:rsidTr="0070474B">
        <w:trPr>
          <w:gridAfter w:val="1"/>
          <w:wAfter w:w="491" w:type="dxa"/>
          <w:trHeight w:val="4408"/>
          <w:jc w:val="center"/>
        </w:trPr>
        <w:tc>
          <w:tcPr>
            <w:tcW w:w="8412" w:type="dxa"/>
            <w:gridSpan w:val="14"/>
          </w:tcPr>
          <w:p w:rsidR="00DF0EDD" w:rsidRPr="00301C2C" w:rsidRDefault="00FA07FB" w:rsidP="00EB3079">
            <w:pPr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4648200" cy="2527300"/>
                  <wp:effectExtent l="0" t="0" r="0" b="0"/>
                  <wp:docPr id="1" name="Object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57591B" w:rsidRPr="00301C2C" w:rsidTr="007047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0" w:type="dxa"/>
            <w:right w:w="0" w:type="dxa"/>
          </w:tblCellMar>
        </w:tblPrEx>
        <w:trPr>
          <w:gridBefore w:val="1"/>
          <w:wBefore w:w="114" w:type="dxa"/>
          <w:trHeight w:val="298"/>
          <w:jc w:val="center"/>
        </w:trPr>
        <w:tc>
          <w:tcPr>
            <w:tcW w:w="1238" w:type="dxa"/>
            <w:tcBorders>
              <w:top w:val="nil"/>
              <w:left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  <w:lang w:val="sr-Cyrl-CS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Мјесец</w:t>
            </w:r>
          </w:p>
        </w:tc>
        <w:tc>
          <w:tcPr>
            <w:tcW w:w="464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I</w:t>
            </w:r>
          </w:p>
        </w:tc>
        <w:tc>
          <w:tcPr>
            <w:tcW w:w="574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II</w:t>
            </w:r>
          </w:p>
        </w:tc>
        <w:tc>
          <w:tcPr>
            <w:tcW w:w="652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III</w:t>
            </w:r>
          </w:p>
        </w:tc>
        <w:tc>
          <w:tcPr>
            <w:tcW w:w="652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IV</w:t>
            </w:r>
          </w:p>
        </w:tc>
        <w:tc>
          <w:tcPr>
            <w:tcW w:w="651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V</w:t>
            </w:r>
          </w:p>
        </w:tc>
        <w:tc>
          <w:tcPr>
            <w:tcW w:w="651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VI</w:t>
            </w:r>
          </w:p>
        </w:tc>
        <w:tc>
          <w:tcPr>
            <w:tcW w:w="651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VII</w:t>
            </w:r>
          </w:p>
        </w:tc>
        <w:tc>
          <w:tcPr>
            <w:tcW w:w="651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VIII</w:t>
            </w:r>
          </w:p>
        </w:tc>
        <w:tc>
          <w:tcPr>
            <w:tcW w:w="651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IX</w:t>
            </w:r>
          </w:p>
        </w:tc>
        <w:tc>
          <w:tcPr>
            <w:tcW w:w="651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X</w:t>
            </w:r>
          </w:p>
        </w:tc>
        <w:tc>
          <w:tcPr>
            <w:tcW w:w="651" w:type="dxa"/>
            <w:tcBorders>
              <w:top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XI</w:t>
            </w:r>
          </w:p>
        </w:tc>
        <w:tc>
          <w:tcPr>
            <w:tcW w:w="652" w:type="dxa"/>
            <w:gridSpan w:val="2"/>
            <w:tcBorders>
              <w:top w:val="nil"/>
              <w:right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XII</w:t>
            </w:r>
          </w:p>
        </w:tc>
      </w:tr>
      <w:tr w:rsidR="0057591B" w:rsidRPr="00301C2C" w:rsidTr="007047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0" w:type="dxa"/>
            <w:right w:w="0" w:type="dxa"/>
          </w:tblCellMar>
        </w:tblPrEx>
        <w:trPr>
          <w:gridBefore w:val="1"/>
          <w:wBefore w:w="114" w:type="dxa"/>
          <w:trHeight w:val="298"/>
          <w:jc w:val="center"/>
        </w:trPr>
        <w:tc>
          <w:tcPr>
            <w:tcW w:w="1238" w:type="dxa"/>
            <w:tcBorders>
              <w:left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 xml:space="preserve">Темп. </w:t>
            </w:r>
            <w:r w:rsidRPr="003C6CA9">
              <w:rPr>
                <w:rFonts w:ascii="Calibri" w:hAnsi="Calibri"/>
                <w:sz w:val="18"/>
                <w:szCs w:val="18"/>
              </w:rPr>
              <w:t>[</w:t>
            </w:r>
            <w:r w:rsidR="003C6CA9" w:rsidRPr="003C6CA9">
              <w:rPr>
                <w:rFonts w:ascii="Calibri" w:hAnsi="Calibri" w:cs="Calibri"/>
                <w:i/>
                <w:iCs/>
                <w:sz w:val="18"/>
                <w:szCs w:val="18"/>
              </w:rPr>
              <w:t>°</w:t>
            </w:r>
            <w:r w:rsidRPr="003C6CA9">
              <w:rPr>
                <w:rFonts w:ascii="Calibri" w:hAnsi="Calibri"/>
                <w:i/>
                <w:iCs/>
                <w:sz w:val="18"/>
                <w:szCs w:val="18"/>
              </w:rPr>
              <w:t>C</w:t>
            </w:r>
            <w:r w:rsidRPr="003C6CA9">
              <w:rPr>
                <w:rFonts w:ascii="Calibri" w:hAnsi="Calibri"/>
                <w:sz w:val="18"/>
                <w:szCs w:val="18"/>
              </w:rPr>
              <w:t>]</w:t>
            </w:r>
          </w:p>
        </w:tc>
        <w:tc>
          <w:tcPr>
            <w:tcW w:w="464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-2.7</w:t>
            </w:r>
          </w:p>
        </w:tc>
        <w:tc>
          <w:tcPr>
            <w:tcW w:w="574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-2.5</w:t>
            </w:r>
          </w:p>
        </w:tc>
        <w:tc>
          <w:tcPr>
            <w:tcW w:w="652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-0.2</w:t>
            </w:r>
          </w:p>
        </w:tc>
        <w:tc>
          <w:tcPr>
            <w:tcW w:w="652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4.2</w:t>
            </w:r>
          </w:p>
        </w:tc>
        <w:tc>
          <w:tcPr>
            <w:tcW w:w="651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8.8</w:t>
            </w:r>
          </w:p>
        </w:tc>
        <w:tc>
          <w:tcPr>
            <w:tcW w:w="651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12.6</w:t>
            </w:r>
          </w:p>
        </w:tc>
        <w:tc>
          <w:tcPr>
            <w:tcW w:w="651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14.5</w:t>
            </w:r>
          </w:p>
        </w:tc>
        <w:tc>
          <w:tcPr>
            <w:tcW w:w="651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14.9</w:t>
            </w:r>
          </w:p>
        </w:tc>
        <w:tc>
          <w:tcPr>
            <w:tcW w:w="651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12.3</w:t>
            </w:r>
          </w:p>
        </w:tc>
        <w:tc>
          <w:tcPr>
            <w:tcW w:w="651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8.6</w:t>
            </w:r>
          </w:p>
        </w:tc>
        <w:tc>
          <w:tcPr>
            <w:tcW w:w="651" w:type="dxa"/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3.3</w:t>
            </w:r>
          </w:p>
        </w:tc>
        <w:tc>
          <w:tcPr>
            <w:tcW w:w="652" w:type="dxa"/>
            <w:gridSpan w:val="2"/>
            <w:tcBorders>
              <w:right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-0.4</w:t>
            </w:r>
          </w:p>
        </w:tc>
      </w:tr>
      <w:tr w:rsidR="0057591B" w:rsidRPr="00301C2C" w:rsidTr="007047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0" w:type="dxa"/>
            <w:right w:w="0" w:type="dxa"/>
          </w:tblCellMar>
        </w:tblPrEx>
        <w:trPr>
          <w:gridBefore w:val="1"/>
          <w:wBefore w:w="114" w:type="dxa"/>
          <w:trHeight w:val="308"/>
          <w:jc w:val="center"/>
        </w:trPr>
        <w:tc>
          <w:tcPr>
            <w:tcW w:w="1238" w:type="dxa"/>
            <w:tcBorders>
              <w:left w:val="nil"/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 xml:space="preserve">Падав. </w:t>
            </w:r>
            <w:r w:rsidRPr="003C6CA9">
              <w:rPr>
                <w:rFonts w:ascii="Calibri" w:hAnsi="Calibri"/>
                <w:sz w:val="18"/>
                <w:szCs w:val="18"/>
              </w:rPr>
              <w:t>[</w:t>
            </w:r>
            <w:r w:rsidRPr="003C6CA9">
              <w:rPr>
                <w:rFonts w:ascii="Calibri" w:hAnsi="Calibri"/>
                <w:i/>
                <w:iCs/>
                <w:sz w:val="18"/>
                <w:szCs w:val="18"/>
              </w:rPr>
              <w:t>mm</w:t>
            </w:r>
            <w:r w:rsidRPr="003C6CA9">
              <w:rPr>
                <w:rFonts w:ascii="Calibri" w:hAnsi="Calibri"/>
                <w:sz w:val="18"/>
                <w:szCs w:val="18"/>
              </w:rPr>
              <w:t>]</w:t>
            </w:r>
          </w:p>
        </w:tc>
        <w:tc>
          <w:tcPr>
            <w:tcW w:w="464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99</w:t>
            </w:r>
          </w:p>
        </w:tc>
        <w:tc>
          <w:tcPr>
            <w:tcW w:w="574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100</w:t>
            </w:r>
          </w:p>
        </w:tc>
        <w:tc>
          <w:tcPr>
            <w:tcW w:w="652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91</w:t>
            </w:r>
          </w:p>
        </w:tc>
        <w:tc>
          <w:tcPr>
            <w:tcW w:w="652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113</w:t>
            </w:r>
          </w:p>
        </w:tc>
        <w:tc>
          <w:tcPr>
            <w:tcW w:w="651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102</w:t>
            </w:r>
          </w:p>
        </w:tc>
        <w:tc>
          <w:tcPr>
            <w:tcW w:w="651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99</w:t>
            </w:r>
          </w:p>
        </w:tc>
        <w:tc>
          <w:tcPr>
            <w:tcW w:w="651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80</w:t>
            </w:r>
          </w:p>
        </w:tc>
        <w:tc>
          <w:tcPr>
            <w:tcW w:w="651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100</w:t>
            </w:r>
          </w:p>
        </w:tc>
        <w:tc>
          <w:tcPr>
            <w:tcW w:w="651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94</w:t>
            </w:r>
          </w:p>
        </w:tc>
        <w:tc>
          <w:tcPr>
            <w:tcW w:w="651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89</w:t>
            </w:r>
          </w:p>
        </w:tc>
        <w:tc>
          <w:tcPr>
            <w:tcW w:w="651" w:type="dxa"/>
            <w:tcBorders>
              <w:bottom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126</w:t>
            </w:r>
          </w:p>
        </w:tc>
        <w:tc>
          <w:tcPr>
            <w:tcW w:w="652" w:type="dxa"/>
            <w:gridSpan w:val="2"/>
            <w:tcBorders>
              <w:bottom w:val="nil"/>
              <w:right w:val="nil"/>
            </w:tcBorders>
            <w:vAlign w:val="center"/>
          </w:tcPr>
          <w:p w:rsidR="00DF0EDD" w:rsidRPr="003C6CA9" w:rsidRDefault="00DF0EDD" w:rsidP="0070474B">
            <w:pPr>
              <w:jc w:val="center"/>
              <w:rPr>
                <w:rFonts w:ascii="Calibri" w:eastAsia="Arial Unicode MS" w:hAnsi="Calibri"/>
                <w:sz w:val="18"/>
                <w:szCs w:val="18"/>
              </w:rPr>
            </w:pPr>
            <w:r w:rsidRPr="003C6CA9">
              <w:rPr>
                <w:rFonts w:ascii="Calibri" w:hAnsi="Calibri"/>
                <w:sz w:val="18"/>
                <w:szCs w:val="18"/>
                <w:lang w:val="sr-Cyrl-CS"/>
              </w:rPr>
              <w:t>121</w:t>
            </w:r>
          </w:p>
        </w:tc>
      </w:tr>
    </w:tbl>
    <w:p w:rsidR="00DF0EDD" w:rsidRDefault="00DF0EDD" w:rsidP="00DF0EDD">
      <w:pPr>
        <w:jc w:val="both"/>
        <w:rPr>
          <w:rFonts w:ascii="Calibri" w:hAnsi="Calibri"/>
        </w:rPr>
      </w:pPr>
    </w:p>
    <w:p w:rsidR="00DF0EDD" w:rsidRPr="00D658EE" w:rsidRDefault="00DF0EDD" w:rsidP="00DF0EDD">
      <w:pPr>
        <w:jc w:val="both"/>
        <w:rPr>
          <w:rFonts w:ascii="Calibri" w:hAnsi="Calibri"/>
          <w:spacing w:val="-4"/>
          <w:lang w:val="sr-Cyrl-CS"/>
        </w:rPr>
      </w:pPr>
      <w:r w:rsidRPr="00D658EE">
        <w:rPr>
          <w:rFonts w:ascii="Calibri" w:hAnsi="Calibri"/>
          <w:spacing w:val="-4"/>
          <w:lang w:val="sr-Cyrl-CS"/>
        </w:rPr>
        <w:t>Сумарно дјеловање метеоролошких параметара (према процјењеним подацима из Атласа климе) на развој вегетације</w:t>
      </w:r>
      <w:r w:rsidR="00D658EE" w:rsidRPr="00D658EE">
        <w:rPr>
          <w:rFonts w:ascii="Calibri" w:hAnsi="Calibri"/>
          <w:spacing w:val="-4"/>
          <w:lang w:val="sr-Cyrl-CS"/>
        </w:rPr>
        <w:t xml:space="preserve"> одражава се</w:t>
      </w:r>
      <w:r w:rsidRPr="00D658EE">
        <w:rPr>
          <w:rFonts w:ascii="Calibri" w:hAnsi="Calibri"/>
          <w:spacing w:val="-4"/>
          <w:lang w:val="sr-Cyrl-CS"/>
        </w:rPr>
        <w:t xml:space="preserve"> трајањем вегетационог периода.</w:t>
      </w:r>
    </w:p>
    <w:p w:rsidR="00DF0EDD" w:rsidRPr="00D658EE" w:rsidRDefault="00DF0EDD" w:rsidP="00DF0EDD">
      <w:pPr>
        <w:jc w:val="both"/>
        <w:rPr>
          <w:rFonts w:ascii="Calibri" w:hAnsi="Calibri"/>
          <w:spacing w:val="-4"/>
          <w:lang w:val="sr-Cyrl-CS"/>
        </w:rPr>
      </w:pPr>
      <w:r w:rsidRPr="00D658EE">
        <w:rPr>
          <w:rFonts w:ascii="Calibri" w:hAnsi="Calibri"/>
          <w:spacing w:val="-4"/>
          <w:lang w:val="sr-Cyrl-CS"/>
        </w:rPr>
        <w:t>Вегетациони период на бази температуре 5</w:t>
      </w:r>
      <w:r w:rsidR="00836E6D">
        <w:rPr>
          <w:rFonts w:ascii="Calibri" w:hAnsi="Calibri" w:cs="Calibri"/>
          <w:spacing w:val="-4"/>
          <w:lang w:val="sr-Cyrl-CS"/>
        </w:rPr>
        <w:t>°</w:t>
      </w:r>
      <w:r w:rsidRPr="00D658EE">
        <w:rPr>
          <w:rFonts w:ascii="Calibri" w:hAnsi="Calibri"/>
          <w:spacing w:val="-4"/>
        </w:rPr>
        <w:t>C</w:t>
      </w:r>
      <w:r w:rsidRPr="00D658EE">
        <w:rPr>
          <w:rFonts w:ascii="Calibri" w:hAnsi="Calibri"/>
          <w:spacing w:val="-4"/>
          <w:lang w:val="sr-Cyrl-CS"/>
        </w:rPr>
        <w:t xml:space="preserve"> траје око 200 дана, а на бази 10</w:t>
      </w:r>
      <w:r w:rsidR="00836E6D">
        <w:rPr>
          <w:rFonts w:ascii="Calibri" w:hAnsi="Calibri" w:cs="Calibri"/>
          <w:spacing w:val="-4"/>
          <w:lang w:val="sr-Cyrl-CS"/>
        </w:rPr>
        <w:t>°</w:t>
      </w:r>
      <w:r w:rsidRPr="00D658EE">
        <w:rPr>
          <w:rFonts w:ascii="Calibri" w:hAnsi="Calibri"/>
          <w:spacing w:val="-4"/>
        </w:rPr>
        <w:t>C</w:t>
      </w:r>
      <w:r w:rsidRPr="00D658EE">
        <w:rPr>
          <w:rFonts w:ascii="Calibri" w:hAnsi="Calibri"/>
          <w:spacing w:val="-4"/>
          <w:lang w:val="sr-Cyrl-CS"/>
        </w:rPr>
        <w:t xml:space="preserve"> око 140 дана.</w:t>
      </w:r>
    </w:p>
    <w:p w:rsidR="00E75913" w:rsidRPr="00E75913" w:rsidRDefault="00E75913" w:rsidP="00DF0EDD">
      <w:pPr>
        <w:ind w:left="360"/>
        <w:jc w:val="both"/>
        <w:rPr>
          <w:rFonts w:ascii="Calibri" w:hAnsi="Calibri"/>
        </w:rPr>
      </w:pPr>
    </w:p>
    <w:p w:rsidR="00DF0EDD" w:rsidRPr="00301C2C" w:rsidRDefault="00DF0EDD" w:rsidP="00DE688A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</w:rPr>
        <w:t>II</w:t>
      </w:r>
      <w:r w:rsidRPr="00301C2C">
        <w:rPr>
          <w:rFonts w:ascii="Calibri" w:hAnsi="Calibri"/>
          <w:lang w:val="sr-Cyrl-CS"/>
        </w:rPr>
        <w:t>. 1.2.  Геолошка грађа терена</w:t>
      </w:r>
    </w:p>
    <w:p w:rsidR="00DF0EDD" w:rsidRPr="00301C2C" w:rsidRDefault="00DF0EDD" w:rsidP="00DF0EDD">
      <w:pPr>
        <w:jc w:val="both"/>
        <w:rPr>
          <w:rFonts w:ascii="Calibri" w:hAnsi="Calibri"/>
          <w:lang w:val="sr-Cyrl-CS"/>
        </w:rPr>
      </w:pP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Већ сама чињеница да се резерват налази унутар западнобосанско кречњачко-доломитног под</w:t>
      </w:r>
      <w:r w:rsidR="00D658EE" w:rsidRP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ручја (област унутрашњих Динарида)</w:t>
      </w:r>
      <w:r w:rsidR="00D658EE" w:rsidRPr="00836E6D">
        <w:rPr>
          <w:rFonts w:ascii="Calibri" w:hAnsi="Calibri"/>
          <w:spacing w:val="-4"/>
          <w:lang w:val="sr-Cyrl-CS"/>
        </w:rPr>
        <w:t>,</w:t>
      </w:r>
      <w:r w:rsidRPr="00836E6D">
        <w:rPr>
          <w:rFonts w:ascii="Calibri" w:hAnsi="Calibri"/>
          <w:spacing w:val="-4"/>
          <w:lang w:val="sr-Cyrl-CS"/>
        </w:rPr>
        <w:t xml:space="preserve"> одређује његову геолошку подлогу. 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Геолошку подлогу прашумског резервата Јањ чине доломити тријаске старости. Доломити се јављају у двије варијанте: компактни и растресити (трошни).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Компактни доломити се механички троше доста дубоко (дубље него на сусједним  теренима) у коцкасту масу, која релативно споро (мјестимично и метар дубине) прелази у чврст, ком</w:t>
      </w:r>
      <w:r w:rsidR="00D658EE" w:rsidRP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пак</w:t>
      </w:r>
      <w:r w:rsidR="00D658EE" w:rsidRP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тан доломит жућкасте боје.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6"/>
          <w:lang w:val="sr-Cyrl-CS"/>
        </w:rPr>
      </w:pPr>
      <w:r w:rsidRPr="00836E6D">
        <w:rPr>
          <w:rFonts w:ascii="Calibri" w:hAnsi="Calibri"/>
          <w:spacing w:val="-6"/>
          <w:lang w:val="sr-Cyrl-CS"/>
        </w:rPr>
        <w:t>На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="00D658EE" w:rsidRPr="00836E6D">
        <w:rPr>
          <w:rFonts w:ascii="Calibri" w:hAnsi="Calibri"/>
          <w:spacing w:val="-6"/>
          <w:lang w:val="sr-Cyrl-CS"/>
        </w:rPr>
        <w:t>т</w:t>
      </w:r>
      <w:r w:rsidRPr="00836E6D">
        <w:rPr>
          <w:rFonts w:ascii="Calibri" w:hAnsi="Calibri"/>
          <w:spacing w:val="-6"/>
          <w:lang w:val="sr-Cyrl-CS"/>
        </w:rPr>
        <w:t>ом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дијелу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површине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нема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стјеновитих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громада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–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зубова,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што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указује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на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уједначеније</w:t>
      </w:r>
      <w:r w:rsidRPr="00836E6D">
        <w:rPr>
          <w:rFonts w:ascii="Calibri" w:hAnsi="Calibri"/>
          <w:spacing w:val="-6"/>
          <w:sz w:val="20"/>
          <w:szCs w:val="20"/>
          <w:lang w:val="sr-Cyrl-CS"/>
        </w:rPr>
        <w:t xml:space="preserve"> </w:t>
      </w:r>
      <w:r w:rsidRPr="00836E6D">
        <w:rPr>
          <w:rFonts w:ascii="Calibri" w:hAnsi="Calibri"/>
          <w:spacing w:val="-6"/>
          <w:lang w:val="sr-Cyrl-CS"/>
        </w:rPr>
        <w:t>тро</w:t>
      </w:r>
      <w:r w:rsidR="00836E6D" w:rsidRPr="00836E6D">
        <w:rPr>
          <w:rFonts w:ascii="Calibri" w:hAnsi="Calibri"/>
          <w:spacing w:val="-6"/>
          <w:lang w:val="sr-Cyrl-CS"/>
        </w:rPr>
        <w:softHyphen/>
      </w:r>
      <w:r w:rsidRPr="00836E6D">
        <w:rPr>
          <w:rFonts w:ascii="Calibri" w:hAnsi="Calibri"/>
          <w:spacing w:val="-6"/>
          <w:lang w:val="sr-Cyrl-CS"/>
        </w:rPr>
        <w:t>ше</w:t>
      </w:r>
      <w:r w:rsidR="00836E6D" w:rsidRPr="00836E6D">
        <w:rPr>
          <w:rFonts w:ascii="Calibri" w:hAnsi="Calibri"/>
          <w:spacing w:val="-6"/>
          <w:lang w:val="sr-Cyrl-CS"/>
        </w:rPr>
        <w:softHyphen/>
      </w:r>
      <w:r w:rsidRPr="00836E6D">
        <w:rPr>
          <w:rFonts w:ascii="Calibri" w:hAnsi="Calibri"/>
          <w:spacing w:val="-6"/>
          <w:lang w:val="sr-Cyrl-CS"/>
        </w:rPr>
        <w:t>ње.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Трошна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варијанта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доломита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одликује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дубоким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механичким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распадањем.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Продукти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 </w:t>
      </w:r>
      <w:r w:rsidRPr="00836E6D">
        <w:rPr>
          <w:rFonts w:ascii="Calibri" w:hAnsi="Calibri"/>
          <w:spacing w:val="-4"/>
          <w:lang w:val="sr-Cyrl-CS"/>
        </w:rPr>
        <w:t>трошње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 </w:t>
      </w:r>
      <w:r w:rsidRPr="00836E6D">
        <w:rPr>
          <w:rFonts w:ascii="Calibri" w:hAnsi="Calibri"/>
          <w:spacing w:val="-4"/>
          <w:lang w:val="sr-Cyrl-CS"/>
        </w:rPr>
        <w:t>доста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крупни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(за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доломите)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и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само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мјестимично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прелазе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доломитну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пржину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која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се,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дуби</w:t>
      </w:r>
      <w:r w:rsidR="00D658EE" w:rsidRP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ну,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наставља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ситном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коцкастом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трошином.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На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појединим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мјестима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заступљене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компактне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(чак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и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компактније)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варијанте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доломита,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које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избијају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на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површину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виду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стјеновитих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громада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–</w:t>
      </w:r>
      <w:r w:rsidR="00836E6D" w:rsidRPr="00836E6D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зубова.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Начин трошења и варирања доломита по чврстоћи</w:t>
      </w:r>
      <w:r w:rsidR="00836E6D">
        <w:rPr>
          <w:rFonts w:ascii="Calibri" w:hAnsi="Calibri"/>
          <w:spacing w:val="-4"/>
          <w:lang w:val="sr-Cyrl-CS"/>
        </w:rPr>
        <w:t>,</w:t>
      </w:r>
      <w:r w:rsidRPr="00836E6D">
        <w:rPr>
          <w:rFonts w:ascii="Calibri" w:hAnsi="Calibri"/>
          <w:spacing w:val="-4"/>
          <w:lang w:val="sr-Cyrl-CS"/>
        </w:rPr>
        <w:t xml:space="preserve"> успостављају разлике у рељефу и  образова</w:t>
      </w:r>
      <w:r w:rsidR="00D658EE" w:rsidRP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њу земљишта.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lastRenderedPageBreak/>
        <w:t>Компактни доломити имају форме рељефа које карактерише уједначен нагиб, без наглих про</w:t>
      </w:r>
      <w:r w:rsidR="00D658EE" w:rsidRP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мјена. Земљишта су не</w:t>
      </w:r>
      <w:r w:rsidR="00E75913" w:rsidRPr="00836E6D">
        <w:rPr>
          <w:rFonts w:ascii="Calibri" w:hAnsi="Calibri"/>
          <w:spacing w:val="-4"/>
          <w:lang w:val="sr-Cyrl-CS"/>
        </w:rPr>
        <w:t>што дубља, посебно на блаже нагнутом</w:t>
      </w:r>
      <w:r w:rsidRPr="00836E6D">
        <w:rPr>
          <w:rFonts w:ascii="Calibri" w:hAnsi="Calibri"/>
          <w:spacing w:val="-4"/>
          <w:lang w:val="sr-Cyrl-CS"/>
        </w:rPr>
        <w:t xml:space="preserve"> и заравњеном терену, па су са тим у вези и развијенија. На овим доломитима земљишта садрже више скелета. 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 xml:space="preserve">Трошне доломите карактерише боља водопропустљивост, а у вези са </w:t>
      </w:r>
      <w:r w:rsidR="00E75913" w:rsidRPr="00836E6D">
        <w:rPr>
          <w:rFonts w:ascii="Calibri" w:hAnsi="Calibri"/>
          <w:spacing w:val="-4"/>
          <w:lang w:val="sr-Cyrl-CS"/>
        </w:rPr>
        <w:t>т</w:t>
      </w:r>
      <w:r w:rsidRPr="00836E6D">
        <w:rPr>
          <w:rFonts w:ascii="Calibri" w:hAnsi="Calibri"/>
          <w:spacing w:val="-4"/>
          <w:lang w:val="sr-Cyrl-CS"/>
        </w:rPr>
        <w:t>им и већа сувоћа и спорији развој земљишта. Стјеновите громаде условљавају промјене у мезо рељефу.</w:t>
      </w:r>
    </w:p>
    <w:p w:rsidR="00DF0EDD" w:rsidRPr="00836E6D" w:rsidRDefault="00836E6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>
        <w:rPr>
          <w:rFonts w:ascii="Calibri" w:hAnsi="Calibri"/>
          <w:spacing w:val="-4"/>
          <w:lang w:val="sr-Cyrl-CS"/>
        </w:rPr>
        <w:t xml:space="preserve">Са хемијске тачке гледишта, </w:t>
      </w:r>
      <w:r w:rsidR="00DF0EDD" w:rsidRPr="00836E6D">
        <w:rPr>
          <w:rFonts w:ascii="Calibri" w:hAnsi="Calibri"/>
          <w:spacing w:val="-4"/>
          <w:lang w:val="sr-Cyrl-CS"/>
        </w:rPr>
        <w:t>доломити условљавају (због доминантнијег механичког трошења) и заступљеност карбоната у земљиштима, нарочито у дубљим хоризонтима.</w:t>
      </w:r>
    </w:p>
    <w:p w:rsidR="00E75913" w:rsidRPr="00E75913" w:rsidRDefault="00E75913" w:rsidP="00DF0EDD">
      <w:pPr>
        <w:ind w:left="360"/>
        <w:jc w:val="both"/>
        <w:rPr>
          <w:rFonts w:ascii="Calibri" w:hAnsi="Calibri"/>
        </w:rPr>
      </w:pPr>
    </w:p>
    <w:p w:rsidR="00DF0EDD" w:rsidRPr="00301C2C" w:rsidRDefault="00DF0EDD" w:rsidP="00DE688A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</w:rPr>
        <w:t>II</w:t>
      </w:r>
      <w:r w:rsidRPr="00301C2C">
        <w:rPr>
          <w:rFonts w:ascii="Calibri" w:hAnsi="Calibri"/>
          <w:lang w:val="ru-RU"/>
        </w:rPr>
        <w:t>.</w:t>
      </w:r>
      <w:r w:rsidRPr="00301C2C">
        <w:rPr>
          <w:rFonts w:ascii="Calibri" w:hAnsi="Calibri"/>
          <w:lang w:val="sr-Cyrl-CS"/>
        </w:rPr>
        <w:t xml:space="preserve"> 1.3.  Земљишта         </w:t>
      </w:r>
    </w:p>
    <w:p w:rsidR="00DF0EDD" w:rsidRPr="00301C2C" w:rsidRDefault="00DF0EDD" w:rsidP="00DF0EDD">
      <w:pPr>
        <w:ind w:left="360"/>
        <w:jc w:val="both"/>
        <w:rPr>
          <w:rFonts w:ascii="Calibri" w:hAnsi="Calibri"/>
          <w:lang w:val="sr-Cyrl-CS"/>
        </w:rPr>
      </w:pP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Као резултат различите матичне подлоге, земљиште анализираног резервата карактеришу ве</w:t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ли</w:t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 xml:space="preserve">ке разлике, које је вегетацијски покривач прашумског типа још више потенцирао. </w:t>
      </w:r>
      <w:r w:rsidR="00567DF4" w:rsidRPr="00836E6D">
        <w:rPr>
          <w:rFonts w:ascii="Calibri" w:hAnsi="Calibri"/>
          <w:spacing w:val="-4"/>
          <w:lang w:val="sr-Cyrl-CS"/>
        </w:rPr>
        <w:t>У резер</w:t>
      </w:r>
      <w:r w:rsidR="00836E6D">
        <w:rPr>
          <w:rFonts w:ascii="Calibri" w:hAnsi="Calibri"/>
          <w:spacing w:val="-4"/>
          <w:lang w:val="sr-Cyrl-CS"/>
        </w:rPr>
        <w:softHyphen/>
      </w:r>
      <w:r w:rsidR="00567DF4" w:rsidRPr="00836E6D">
        <w:rPr>
          <w:rFonts w:ascii="Calibri" w:hAnsi="Calibri"/>
          <w:spacing w:val="-4"/>
          <w:lang w:val="sr-Cyrl-CS"/>
        </w:rPr>
        <w:t>вату "Прашума Јањ" н</w:t>
      </w:r>
      <w:r w:rsidRPr="00836E6D">
        <w:rPr>
          <w:rFonts w:ascii="Calibri" w:hAnsi="Calibri"/>
          <w:spacing w:val="-4"/>
          <w:lang w:val="sr-Cyrl-CS"/>
        </w:rPr>
        <w:t>еочекиван</w:t>
      </w:r>
      <w:r w:rsidR="00567DF4" w:rsidRPr="00836E6D">
        <w:rPr>
          <w:rFonts w:ascii="Calibri" w:hAnsi="Calibri"/>
          <w:spacing w:val="-4"/>
          <w:lang w:val="sr-Cyrl-CS"/>
        </w:rPr>
        <w:t xml:space="preserve">о су формирана дубока земљишта </w:t>
      </w:r>
      <w:r w:rsidRPr="00836E6D">
        <w:rPr>
          <w:rFonts w:ascii="Calibri" w:hAnsi="Calibri"/>
          <w:spacing w:val="-4"/>
          <w:lang w:val="sr-Cyrl-CS"/>
        </w:rPr>
        <w:t xml:space="preserve"> која су знатно мезофилнија од станишта на кречњаку.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Прашумски карактер резервата, условљава формирање специфичне форме сировог хумуса – лигнохумуса</w:t>
      </w:r>
      <w:r w:rsidRPr="00836E6D">
        <w:rPr>
          <w:rStyle w:val="FootnoteReference"/>
          <w:rFonts w:ascii="Calibri" w:hAnsi="Calibri"/>
          <w:spacing w:val="-4"/>
          <w:lang w:val="sr-Cyrl-CS"/>
        </w:rPr>
        <w:footnoteReference w:customMarkFollows="1" w:id="2"/>
        <w:t>*</w:t>
      </w:r>
      <w:r w:rsidRPr="00836E6D">
        <w:rPr>
          <w:rFonts w:ascii="Calibri" w:hAnsi="Calibri"/>
          <w:spacing w:val="-4"/>
          <w:lang w:val="sr-Cyrl-CS"/>
        </w:rPr>
        <w:t xml:space="preserve">, који </w:t>
      </w:r>
      <w:r w:rsidR="00567DF4" w:rsidRPr="00836E6D">
        <w:rPr>
          <w:rFonts w:ascii="Calibri" w:hAnsi="Calibri"/>
          <w:spacing w:val="-4"/>
          <w:lang w:val="sr-Cyrl-CS"/>
        </w:rPr>
        <w:t>је</w:t>
      </w:r>
      <w:r w:rsidRPr="00836E6D">
        <w:rPr>
          <w:rFonts w:ascii="Calibri" w:hAnsi="Calibri"/>
          <w:spacing w:val="-4"/>
          <w:lang w:val="sr-Cyrl-CS"/>
        </w:rPr>
        <w:t xml:space="preserve"> фактор за насељавање специфичне врсте приземне вегетације. 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 xml:space="preserve">Развој земљишта </w:t>
      </w:r>
      <w:r w:rsidR="00836E6D" w:rsidRPr="00836E6D">
        <w:rPr>
          <w:rFonts w:ascii="Calibri" w:hAnsi="Calibri"/>
          <w:spacing w:val="-4"/>
          <w:lang w:val="sr-Cyrl-CS"/>
        </w:rPr>
        <w:t xml:space="preserve">прије свега је </w:t>
      </w:r>
      <w:r w:rsidRPr="00836E6D">
        <w:rPr>
          <w:rFonts w:ascii="Calibri" w:hAnsi="Calibri"/>
          <w:spacing w:val="-4"/>
          <w:lang w:val="sr-Cyrl-CS"/>
        </w:rPr>
        <w:t>условљен матичном подлогом (доломитом). Међутим, рељеф и вегетација утичу да</w:t>
      </w:r>
      <w:r w:rsidR="00567DF4" w:rsidRPr="00836E6D">
        <w:rPr>
          <w:rFonts w:ascii="Calibri" w:hAnsi="Calibri"/>
          <w:spacing w:val="-4"/>
          <w:lang w:val="sr-Cyrl-CS"/>
        </w:rPr>
        <w:t xml:space="preserve"> се</w:t>
      </w:r>
      <w:r w:rsidRPr="00836E6D">
        <w:rPr>
          <w:rFonts w:ascii="Calibri" w:hAnsi="Calibri"/>
          <w:spacing w:val="-4"/>
          <w:lang w:val="sr-Cyrl-CS"/>
        </w:rPr>
        <w:t xml:space="preserve"> на овим теренима развој земљишта одвија и даље од рендзине (која је иначе, а и овдје, доминантан тип земљишта). Заступљене су и посмеђене рендзине и смеђа земљишта.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i/>
          <w:spacing w:val="-4"/>
          <w:lang w:val="sr-Cyrl-CS"/>
        </w:rPr>
        <w:t>Рендзине</w:t>
      </w:r>
      <w:r w:rsidRPr="00836E6D">
        <w:rPr>
          <w:rFonts w:ascii="Calibri" w:hAnsi="Calibri"/>
          <w:spacing w:val="-4"/>
          <w:lang w:val="sr-Cyrl-CS"/>
        </w:rPr>
        <w:t xml:space="preserve"> су доминантан тип земљишта. Карактерише их релативно моћан хумусно</w:t>
      </w:r>
      <w:r w:rsidR="00836E6D">
        <w:rPr>
          <w:rFonts w:ascii="Calibri" w:hAnsi="Calibri"/>
          <w:spacing w:val="-4"/>
          <w:lang w:val="sr-Cyrl-CS"/>
        </w:rPr>
        <w:t>-</w:t>
      </w:r>
      <w:r w:rsidRPr="00836E6D">
        <w:rPr>
          <w:rFonts w:ascii="Calibri" w:hAnsi="Calibri"/>
          <w:spacing w:val="-4"/>
          <w:lang w:val="sr-Cyrl-CS"/>
        </w:rPr>
        <w:t>акумулатив</w:t>
      </w:r>
      <w:r w:rsidR="00836E6D">
        <w:rPr>
          <w:rFonts w:ascii="Calibri" w:hAnsi="Calibri"/>
          <w:spacing w:val="-4"/>
          <w:lang w:val="sr-Cyrl-CS"/>
        </w:rPr>
        <w:softHyphen/>
        <w:t>ни хоризонт (А-</w:t>
      </w:r>
      <w:r w:rsidRPr="00836E6D">
        <w:rPr>
          <w:rFonts w:ascii="Calibri" w:hAnsi="Calibri"/>
          <w:spacing w:val="-4"/>
          <w:lang w:val="sr-Cyrl-CS"/>
        </w:rPr>
        <w:t>хоризонт).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У растрошеним доломитима, хумусно</w:t>
      </w:r>
      <w:r w:rsidR="00836E6D">
        <w:rPr>
          <w:rFonts w:ascii="Calibri" w:hAnsi="Calibri"/>
          <w:spacing w:val="-4"/>
          <w:lang w:val="sr-Cyrl-CS"/>
        </w:rPr>
        <w:t>-</w:t>
      </w:r>
      <w:r w:rsidRPr="00836E6D">
        <w:rPr>
          <w:rFonts w:ascii="Calibri" w:hAnsi="Calibri"/>
          <w:spacing w:val="-4"/>
          <w:lang w:val="sr-Cyrl-CS"/>
        </w:rPr>
        <w:t>акумулативни хоризонт, прелази доста оштро преко пре</w:t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ла</w:t>
      </w:r>
      <w:r w:rsidR="00836E6D">
        <w:rPr>
          <w:rFonts w:ascii="Calibri" w:hAnsi="Calibri"/>
          <w:spacing w:val="-4"/>
          <w:lang w:val="sr-Cyrl-CS"/>
        </w:rPr>
        <w:softHyphen/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з</w:t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ног (А</w:t>
      </w:r>
      <w:r w:rsidRPr="00836E6D">
        <w:rPr>
          <w:rFonts w:ascii="Calibri" w:hAnsi="Calibri"/>
          <w:spacing w:val="-4"/>
          <w:lang w:val="hr-HR"/>
        </w:rPr>
        <w:t>C</w:t>
      </w:r>
      <w:r w:rsidR="00836E6D">
        <w:rPr>
          <w:rFonts w:ascii="Calibri" w:hAnsi="Calibri"/>
          <w:spacing w:val="-4"/>
          <w:lang w:val="sr-Cyrl-CS"/>
        </w:rPr>
        <w:t>-</w:t>
      </w:r>
      <w:r w:rsidRPr="00836E6D">
        <w:rPr>
          <w:rFonts w:ascii="Calibri" w:hAnsi="Calibri"/>
          <w:spacing w:val="-4"/>
          <w:lang w:val="sr-Cyrl-CS"/>
        </w:rPr>
        <w:t>хоризонта) у супстрат.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i/>
          <w:spacing w:val="-4"/>
          <w:lang w:val="sr-Cyrl-CS"/>
        </w:rPr>
        <w:t>Посмеђене рендзине</w:t>
      </w:r>
      <w:r w:rsidRPr="00836E6D">
        <w:rPr>
          <w:rFonts w:ascii="Calibri" w:hAnsi="Calibri"/>
          <w:spacing w:val="-4"/>
          <w:lang w:val="sr-Cyrl-CS"/>
        </w:rPr>
        <w:t xml:space="preserve"> карактерише зачетак камбичног – текстурног хоризонта и његов прелаз у рас</w:t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трешени доломит. Моћност текстурног – (</w:t>
      </w:r>
      <w:r w:rsidRPr="00836E6D">
        <w:rPr>
          <w:rFonts w:ascii="Calibri" w:hAnsi="Calibri"/>
          <w:spacing w:val="-4"/>
          <w:lang w:val="hr-HR"/>
        </w:rPr>
        <w:t>B</w:t>
      </w:r>
      <w:r w:rsidRPr="00836E6D">
        <w:rPr>
          <w:rFonts w:ascii="Calibri" w:hAnsi="Calibri"/>
          <w:spacing w:val="-4"/>
          <w:lang w:val="sr-Cyrl-CS"/>
        </w:rPr>
        <w:t>) хоризонта је максимално до једне четвртине ду</w:t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би</w:t>
      </w:r>
      <w:r w:rsidR="00836E6D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не профила. Ово земљиште се формира на блажим нагибима.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i/>
          <w:spacing w:val="-4"/>
          <w:lang w:val="sr-Cyrl-CS"/>
        </w:rPr>
        <w:t xml:space="preserve">Смеђе земљиште </w:t>
      </w:r>
      <w:r w:rsidRPr="00836E6D">
        <w:rPr>
          <w:rFonts w:ascii="Calibri" w:hAnsi="Calibri"/>
          <w:spacing w:val="-4"/>
          <w:lang w:val="sr-Cyrl-CS"/>
        </w:rPr>
        <w:t xml:space="preserve"> се формира на најблажим нагибима и заравњеним теренима.  Карактерише </w:t>
      </w:r>
      <w:r w:rsidR="00276A8E">
        <w:rPr>
          <w:rFonts w:ascii="Calibri" w:hAnsi="Calibri"/>
          <w:spacing w:val="-4"/>
          <w:lang w:val="sr-Cyrl-CS"/>
        </w:rPr>
        <w:t>га</w:t>
      </w:r>
      <w:r w:rsidRPr="00836E6D">
        <w:rPr>
          <w:rFonts w:ascii="Calibri" w:hAnsi="Calibri"/>
          <w:spacing w:val="-4"/>
          <w:lang w:val="sr-Cyrl-CS"/>
        </w:rPr>
        <w:t xml:space="preserve"> моћан хумусно </w:t>
      </w:r>
      <w:r w:rsidR="00836E6D">
        <w:rPr>
          <w:rFonts w:ascii="Calibri" w:hAnsi="Calibri"/>
          <w:spacing w:val="-4"/>
          <w:lang w:val="sr-Cyrl-CS"/>
        </w:rPr>
        <w:t>-</w:t>
      </w:r>
      <w:r w:rsidRPr="00836E6D">
        <w:rPr>
          <w:rFonts w:ascii="Calibri" w:hAnsi="Calibri"/>
          <w:spacing w:val="-4"/>
          <w:lang w:val="sr-Cyrl-CS"/>
        </w:rPr>
        <w:t>акумулативни хоризонт</w:t>
      </w:r>
      <w:r w:rsidRPr="00836E6D">
        <w:rPr>
          <w:rFonts w:ascii="Calibri" w:hAnsi="Calibri"/>
          <w:spacing w:val="-4"/>
          <w:lang w:val="hr-HR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(7</w:t>
      </w:r>
      <w:r w:rsidRPr="00836E6D">
        <w:rPr>
          <w:rFonts w:ascii="Calibri" w:hAnsi="Calibri"/>
          <w:spacing w:val="-4"/>
          <w:lang w:val="hr-HR"/>
        </w:rPr>
        <w:t xml:space="preserve"> </w:t>
      </w:r>
      <w:r w:rsidR="00836E6D">
        <w:rPr>
          <w:rFonts w:ascii="Calibri" w:hAnsi="Calibri"/>
          <w:spacing w:val="-4"/>
          <w:lang w:val="sr-Cyrl-CS"/>
        </w:rPr>
        <w:t>–</w:t>
      </w:r>
      <w:r w:rsidRPr="00836E6D">
        <w:rPr>
          <w:rFonts w:ascii="Calibri" w:hAnsi="Calibri"/>
          <w:spacing w:val="-4"/>
          <w:lang w:val="hr-HR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 xml:space="preserve">21 </w:t>
      </w:r>
      <w:r w:rsidRPr="00836E6D">
        <w:rPr>
          <w:rFonts w:ascii="Calibri" w:hAnsi="Calibri"/>
          <w:spacing w:val="-4"/>
          <w:lang w:val="hr-HR"/>
        </w:rPr>
        <w:t>cm</w:t>
      </w:r>
      <w:r w:rsidRPr="00836E6D">
        <w:rPr>
          <w:rFonts w:ascii="Calibri" w:hAnsi="Calibri"/>
          <w:spacing w:val="-4"/>
          <w:lang w:val="sr-Cyrl-CS"/>
        </w:rPr>
        <w:t xml:space="preserve">) и </w:t>
      </w:r>
      <w:r w:rsidR="00836E6D">
        <w:rPr>
          <w:rFonts w:ascii="Calibri" w:hAnsi="Calibri"/>
          <w:spacing w:val="-4"/>
          <w:lang w:val="sr-Cyrl-CS"/>
        </w:rPr>
        <w:t>карбонатан текстурни хоризонт (</w:t>
      </w:r>
      <w:r w:rsidRPr="00836E6D">
        <w:rPr>
          <w:rFonts w:ascii="Calibri" w:hAnsi="Calibri"/>
          <w:spacing w:val="-4"/>
          <w:lang w:val="sr-Cyrl-CS"/>
        </w:rPr>
        <w:t xml:space="preserve">6.46 до 20.52% </w:t>
      </w:r>
      <w:r w:rsidRPr="00836E6D">
        <w:rPr>
          <w:rFonts w:ascii="Calibri" w:hAnsi="Calibri"/>
          <w:spacing w:val="-4"/>
        </w:rPr>
        <w:t>C</w:t>
      </w:r>
      <w:r w:rsidRPr="00836E6D">
        <w:rPr>
          <w:rFonts w:ascii="Calibri" w:hAnsi="Calibri"/>
          <w:spacing w:val="-4"/>
          <w:lang w:val="sr-Cyrl-CS"/>
        </w:rPr>
        <w:t>а</w:t>
      </w:r>
      <w:r w:rsidRPr="00836E6D">
        <w:rPr>
          <w:rFonts w:ascii="Calibri" w:hAnsi="Calibri"/>
          <w:spacing w:val="-4"/>
        </w:rPr>
        <w:t>C</w:t>
      </w:r>
      <w:r w:rsidRPr="00836E6D">
        <w:rPr>
          <w:rFonts w:ascii="Calibri" w:hAnsi="Calibri"/>
          <w:spacing w:val="-4"/>
          <w:lang w:val="sr-Cyrl-CS"/>
        </w:rPr>
        <w:t>О</w:t>
      </w:r>
      <w:r w:rsidRPr="00836E6D">
        <w:rPr>
          <w:rFonts w:ascii="Calibri" w:hAnsi="Calibri"/>
          <w:spacing w:val="-4"/>
          <w:vertAlign w:val="subscript"/>
          <w:lang w:val="sr-Cyrl-CS"/>
        </w:rPr>
        <w:t>3</w:t>
      </w:r>
      <w:r w:rsidRPr="00836E6D">
        <w:rPr>
          <w:rFonts w:ascii="Calibri" w:hAnsi="Calibri"/>
          <w:spacing w:val="-4"/>
          <w:lang w:val="sr-Cyrl-CS"/>
        </w:rPr>
        <w:t>), што је посве атипично за смеђа земљишта (посебно на кречњацима).</w:t>
      </w:r>
    </w:p>
    <w:p w:rsidR="00DF0EDD" w:rsidRPr="00276A8E" w:rsidRDefault="00DF0EDD" w:rsidP="00276A8E">
      <w:pPr>
        <w:spacing w:after="60"/>
        <w:jc w:val="both"/>
        <w:rPr>
          <w:rFonts w:ascii="Calibri" w:hAnsi="Calibri"/>
          <w:spacing w:val="-6"/>
          <w:lang w:val="sr-Cyrl-CS"/>
        </w:rPr>
      </w:pPr>
      <w:r w:rsidRPr="00836E6D">
        <w:rPr>
          <w:rFonts w:ascii="Calibri" w:hAnsi="Calibri"/>
          <w:i/>
          <w:spacing w:val="-4"/>
          <w:lang w:val="sr-Cyrl-CS"/>
        </w:rPr>
        <w:t>Илимеризован</w:t>
      </w:r>
      <w:r w:rsidR="00276A8E">
        <w:rPr>
          <w:rFonts w:ascii="Calibri" w:hAnsi="Calibri"/>
          <w:i/>
          <w:spacing w:val="-4"/>
          <w:lang w:val="sr-Cyrl-CS"/>
        </w:rPr>
        <w:t>а</w:t>
      </w:r>
      <w:r w:rsidR="00276A8E" w:rsidRPr="00276A8E">
        <w:rPr>
          <w:rFonts w:ascii="Calibri" w:hAnsi="Calibri"/>
          <w:i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i/>
          <w:spacing w:val="-4"/>
          <w:lang w:val="sr-Cyrl-CS"/>
        </w:rPr>
        <w:t>земљишт</w:t>
      </w:r>
      <w:r w:rsidR="00276A8E">
        <w:rPr>
          <w:rFonts w:ascii="Calibri" w:hAnsi="Calibri"/>
          <w:i/>
          <w:spacing w:val="-4"/>
          <w:lang w:val="sr-Cyrl-CS"/>
        </w:rPr>
        <w:t>а</w:t>
      </w:r>
      <w:r w:rsidRPr="00836E6D">
        <w:rPr>
          <w:rFonts w:ascii="Calibri" w:hAnsi="Calibri"/>
          <w:spacing w:val="-4"/>
          <w:lang w:val="sr-Cyrl-CS"/>
        </w:rPr>
        <w:t>,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задњи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члан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развојне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серије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земљишта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по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правилу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="00276A8E">
        <w:rPr>
          <w:rFonts w:ascii="Calibri" w:hAnsi="Calibri"/>
          <w:spacing w:val="-4"/>
          <w:lang w:val="sr-Cyrl-CS"/>
        </w:rPr>
        <w:t>су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836E6D">
        <w:rPr>
          <w:rFonts w:ascii="Calibri" w:hAnsi="Calibri"/>
          <w:spacing w:val="-4"/>
          <w:lang w:val="sr-Cyrl-CS"/>
        </w:rPr>
        <w:t>најдубљ</w:t>
      </w:r>
      <w:r w:rsidR="00276A8E">
        <w:rPr>
          <w:rFonts w:ascii="Calibri" w:hAnsi="Calibri"/>
          <w:spacing w:val="-4"/>
          <w:lang w:val="sr-Cyrl-CS"/>
        </w:rPr>
        <w:t>а</w:t>
      </w:r>
      <w:r w:rsidR="00276A8E" w:rsidRPr="00276A8E">
        <w:rPr>
          <w:rFonts w:ascii="Calibri" w:hAnsi="Calibri"/>
          <w:spacing w:val="-4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зем</w:t>
      </w:r>
      <w:r w:rsidR="00276A8E" w:rsidRP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љи</w:t>
      </w:r>
      <w:r w:rsid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шт</w:t>
      </w:r>
      <w:r w:rsidR="00276A8E" w:rsidRPr="00276A8E">
        <w:rPr>
          <w:rFonts w:ascii="Calibri" w:hAnsi="Calibri"/>
          <w:spacing w:val="-6"/>
          <w:lang w:val="sr-Cyrl-CS"/>
        </w:rPr>
        <w:t>а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серије,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али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у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овом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случају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су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мјестимично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смеђа,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па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чак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и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рендзине,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посебно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посме</w:t>
      </w:r>
      <w:r w:rsidR="00836E6D" w:rsidRP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ђене,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ду</w:t>
      </w:r>
      <w:r w:rsid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б</w:t>
      </w:r>
      <w:r w:rsid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ље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од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ових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земљишта.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Земљиште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карактерише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јасна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диференцираност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профила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по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механи</w:t>
      </w:r>
      <w:r w:rsidR="00276A8E" w:rsidRP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ч</w:t>
      </w:r>
      <w:r w:rsidR="00276A8E" w:rsidRP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к</w:t>
      </w:r>
      <w:r w:rsidR="00276A8E" w:rsidRP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ом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саставу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(илувијални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hr-HR"/>
        </w:rPr>
        <w:t>Bt</w:t>
      </w:r>
      <w:r w:rsidR="00836E6D" w:rsidRPr="00276A8E">
        <w:rPr>
          <w:rFonts w:ascii="Calibri" w:hAnsi="Calibri"/>
          <w:spacing w:val="-6"/>
          <w:lang w:val="sr-Cyrl-CS"/>
        </w:rPr>
        <w:t>-</w:t>
      </w:r>
      <w:r w:rsidRPr="00276A8E">
        <w:rPr>
          <w:rFonts w:ascii="Calibri" w:hAnsi="Calibri"/>
          <w:spacing w:val="-6"/>
          <w:lang w:val="sr-Cyrl-CS"/>
        </w:rPr>
        <w:t>хоризонт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има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2.8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пута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више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глине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од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хумусно</w:t>
      </w:r>
      <w:r w:rsidR="00836E6D" w:rsidRPr="00276A8E">
        <w:rPr>
          <w:rFonts w:ascii="Calibri" w:hAnsi="Calibri"/>
          <w:spacing w:val="-6"/>
          <w:lang w:val="sr-Cyrl-CS"/>
        </w:rPr>
        <w:t>-</w:t>
      </w:r>
      <w:r w:rsidRPr="00276A8E">
        <w:rPr>
          <w:rFonts w:ascii="Calibri" w:hAnsi="Calibri"/>
          <w:spacing w:val="-6"/>
          <w:lang w:val="sr-Cyrl-CS"/>
        </w:rPr>
        <w:t>акумула</w:t>
      </w:r>
      <w:r w:rsidR="00836E6D" w:rsidRP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тив</w:t>
      </w:r>
      <w:r w:rsidR="00836E6D" w:rsidRPr="00276A8E">
        <w:rPr>
          <w:rFonts w:ascii="Calibri" w:hAnsi="Calibri"/>
          <w:spacing w:val="-6"/>
          <w:lang w:val="sr-Cyrl-CS"/>
        </w:rPr>
        <w:softHyphen/>
      </w:r>
      <w:r w:rsidRPr="00276A8E">
        <w:rPr>
          <w:rFonts w:ascii="Calibri" w:hAnsi="Calibri"/>
          <w:spacing w:val="-6"/>
          <w:lang w:val="sr-Cyrl-CS"/>
        </w:rPr>
        <w:t>ног</w:t>
      </w:r>
      <w:r w:rsidR="00276A8E" w:rsidRPr="00276A8E">
        <w:rPr>
          <w:rFonts w:ascii="Calibri" w:hAnsi="Calibri"/>
          <w:spacing w:val="-6"/>
          <w:sz w:val="20"/>
          <w:lang w:val="sr-Cyrl-CS"/>
        </w:rPr>
        <w:t xml:space="preserve"> </w:t>
      </w:r>
      <w:r w:rsidRPr="00276A8E">
        <w:rPr>
          <w:rFonts w:ascii="Calibri" w:hAnsi="Calibri"/>
          <w:spacing w:val="-6"/>
          <w:lang w:val="sr-Cyrl-CS"/>
        </w:rPr>
        <w:t>хоризонта).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На површини свих типова земљишта нагомилава се свјежа (</w:t>
      </w:r>
      <w:r w:rsidRPr="00836E6D">
        <w:rPr>
          <w:rFonts w:ascii="Calibri" w:hAnsi="Calibri"/>
          <w:spacing w:val="-4"/>
          <w:lang w:val="hr-HR"/>
        </w:rPr>
        <w:t>Ol</w:t>
      </w:r>
      <w:r w:rsidR="00836E6D">
        <w:rPr>
          <w:rFonts w:ascii="Calibri" w:hAnsi="Calibri"/>
          <w:spacing w:val="-4"/>
          <w:lang w:val="sr-Cyrl-CS"/>
        </w:rPr>
        <w:t>-</w:t>
      </w:r>
      <w:r w:rsidRPr="00836E6D">
        <w:rPr>
          <w:rFonts w:ascii="Calibri" w:hAnsi="Calibri"/>
          <w:spacing w:val="-4"/>
          <w:lang w:val="sr-Cyrl-CS"/>
        </w:rPr>
        <w:t>хоризонт) и полураспаднута ор</w:t>
      </w:r>
      <w:r w:rsidR="00276A8E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ганска материја, која формира  специфичне форме сировог хумуса (О</w:t>
      </w:r>
      <w:r w:rsidRPr="00836E6D">
        <w:rPr>
          <w:rFonts w:ascii="Calibri" w:hAnsi="Calibri"/>
          <w:spacing w:val="-4"/>
        </w:rPr>
        <w:t>f</w:t>
      </w:r>
      <w:r w:rsidR="00836E6D">
        <w:rPr>
          <w:rFonts w:ascii="Calibri" w:hAnsi="Calibri"/>
          <w:spacing w:val="-4"/>
          <w:lang w:val="sr-Cyrl-CS"/>
        </w:rPr>
        <w:t>-</w:t>
      </w:r>
      <w:r w:rsidRPr="00836E6D">
        <w:rPr>
          <w:rFonts w:ascii="Calibri" w:hAnsi="Calibri"/>
          <w:spacing w:val="-4"/>
          <w:lang w:val="sr-Cyrl-CS"/>
        </w:rPr>
        <w:t xml:space="preserve">хоризонт). Ове </w:t>
      </w:r>
      <w:r w:rsidR="00276A8E" w:rsidRPr="00836E6D">
        <w:rPr>
          <w:rFonts w:ascii="Calibri" w:hAnsi="Calibri"/>
          <w:spacing w:val="-4"/>
          <w:lang w:val="sr-Cyrl-CS"/>
        </w:rPr>
        <w:t>форме сировог хумуса</w:t>
      </w:r>
      <w:r w:rsidR="00276A8E">
        <w:rPr>
          <w:rFonts w:ascii="Calibri" w:hAnsi="Calibri"/>
          <w:spacing w:val="-4"/>
          <w:lang w:val="sr-Cyrl-CS"/>
        </w:rPr>
        <w:t>,</w:t>
      </w:r>
      <w:r w:rsidR="00276A8E" w:rsidRPr="00836E6D">
        <w:rPr>
          <w:rFonts w:ascii="Calibri" w:hAnsi="Calibri"/>
          <w:spacing w:val="-4"/>
          <w:lang w:val="sr-Cyrl-CS"/>
        </w:rPr>
        <w:t xml:space="preserve"> посеб</w:t>
      </w:r>
      <w:r w:rsidR="00276A8E">
        <w:rPr>
          <w:rFonts w:ascii="Calibri" w:hAnsi="Calibri"/>
          <w:spacing w:val="-4"/>
          <w:lang w:val="sr-Cyrl-CS"/>
        </w:rPr>
        <w:softHyphen/>
      </w:r>
      <w:r w:rsidR="00276A8E" w:rsidRPr="00836E6D">
        <w:rPr>
          <w:rFonts w:ascii="Calibri" w:hAnsi="Calibri"/>
          <w:spacing w:val="-4"/>
          <w:lang w:val="sr-Cyrl-CS"/>
        </w:rPr>
        <w:t xml:space="preserve">но </w:t>
      </w:r>
      <w:r w:rsidRPr="00836E6D">
        <w:rPr>
          <w:rFonts w:ascii="Calibri" w:hAnsi="Calibri"/>
          <w:spacing w:val="-4"/>
          <w:lang w:val="sr-Cyrl-CS"/>
        </w:rPr>
        <w:t xml:space="preserve">назване лигнохумус, мање или више </w:t>
      </w:r>
      <w:r w:rsidR="00276A8E">
        <w:rPr>
          <w:rFonts w:ascii="Calibri" w:hAnsi="Calibri"/>
          <w:spacing w:val="-4"/>
          <w:lang w:val="sr-Cyrl-CS"/>
        </w:rPr>
        <w:t xml:space="preserve">су </w:t>
      </w:r>
      <w:r w:rsidRPr="00836E6D">
        <w:rPr>
          <w:rFonts w:ascii="Calibri" w:hAnsi="Calibri"/>
          <w:spacing w:val="-4"/>
          <w:lang w:val="sr-Cyrl-CS"/>
        </w:rPr>
        <w:t xml:space="preserve">моћне, па земљиштима дају специфичну форму микрорељефа (узвишења </w:t>
      </w:r>
      <w:r w:rsidR="00567DF4" w:rsidRPr="00836E6D">
        <w:rPr>
          <w:rFonts w:ascii="Calibri" w:hAnsi="Calibri"/>
          <w:spacing w:val="-4"/>
          <w:lang w:val="sr-Cyrl-CS"/>
        </w:rPr>
        <w:t>формирају</w:t>
      </w:r>
      <w:r w:rsidRPr="00836E6D">
        <w:rPr>
          <w:rFonts w:ascii="Calibri" w:hAnsi="Calibri"/>
          <w:spacing w:val="-4"/>
          <w:lang w:val="sr-Cyrl-CS"/>
        </w:rPr>
        <w:t xml:space="preserve"> положена стабла и пањеви који су знатно разложени) и често обрасли вегетацијом.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Према постојећој педолошкој карти серија земљишта  формира три картографске јединице (уз до</w:t>
      </w:r>
      <w:r w:rsidR="00276A8E">
        <w:rPr>
          <w:rFonts w:ascii="Calibri" w:hAnsi="Calibri"/>
          <w:spacing w:val="-4"/>
          <w:lang w:val="sr-Cyrl-CS"/>
        </w:rPr>
        <w:softHyphen/>
      </w:r>
      <w:r w:rsidRPr="00836E6D">
        <w:rPr>
          <w:rFonts w:ascii="Calibri" w:hAnsi="Calibri"/>
          <w:spacing w:val="-4"/>
          <w:lang w:val="sr-Cyrl-CS"/>
        </w:rPr>
        <w:t>пуну назива картографске јединице):</w:t>
      </w:r>
    </w:p>
    <w:p w:rsidR="00DF0EDD" w:rsidRPr="00836E6D" w:rsidRDefault="00DF0EDD" w:rsidP="00DE688A">
      <w:pPr>
        <w:jc w:val="both"/>
        <w:rPr>
          <w:rFonts w:ascii="Calibri" w:hAnsi="Calibri"/>
          <w:spacing w:val="-4"/>
          <w:lang w:val="sr-Cyrl-CS"/>
        </w:rPr>
      </w:pPr>
      <w:r w:rsidRPr="00836E6D">
        <w:rPr>
          <w:rFonts w:ascii="Calibri" w:hAnsi="Calibri"/>
          <w:spacing w:val="-4"/>
          <w:lang w:val="sr-Cyrl-CS"/>
        </w:rPr>
        <w:t>- земљишна комбинација типа мозаика доломитних стубова – зуба и рендзине, али стјеновитост не смањује продуктивност</w:t>
      </w:r>
    </w:p>
    <w:p w:rsidR="00DF0EDD" w:rsidRPr="00836E6D" w:rsidRDefault="00DF0EDD" w:rsidP="00DE688A">
      <w:pPr>
        <w:jc w:val="both"/>
        <w:rPr>
          <w:rFonts w:ascii="Calibri" w:hAnsi="Calibri"/>
          <w:spacing w:val="-4"/>
          <w:lang w:val="hr-HR"/>
        </w:rPr>
      </w:pPr>
      <w:r w:rsidRPr="00836E6D">
        <w:rPr>
          <w:rFonts w:ascii="Calibri" w:hAnsi="Calibri"/>
          <w:spacing w:val="-4"/>
          <w:lang w:val="sr-Cyrl-CS"/>
        </w:rPr>
        <w:lastRenderedPageBreak/>
        <w:t>- земљишна комбинација типа сложеног мозаика, састављеног од низова рендзине – посмеђене рендзине и смеђег земљишта, те</w:t>
      </w:r>
    </w:p>
    <w:p w:rsidR="00DF0EDD" w:rsidRPr="00836E6D" w:rsidRDefault="00DF0EDD" w:rsidP="00DE688A">
      <w:pPr>
        <w:spacing w:after="60"/>
        <w:jc w:val="both"/>
        <w:rPr>
          <w:rFonts w:ascii="Calibri" w:hAnsi="Calibri"/>
          <w:spacing w:val="-4"/>
          <w:lang w:val="hr-HR"/>
        </w:rPr>
      </w:pPr>
      <w:r w:rsidRPr="00836E6D">
        <w:rPr>
          <w:rFonts w:ascii="Calibri" w:hAnsi="Calibri"/>
          <w:spacing w:val="-4"/>
          <w:lang w:val="hr-HR"/>
        </w:rPr>
        <w:t>- илимеризовано земљиште.</w:t>
      </w:r>
    </w:p>
    <w:p w:rsidR="00DF0EDD" w:rsidRPr="00836E6D" w:rsidRDefault="00DF0EDD" w:rsidP="00276A8E">
      <w:pPr>
        <w:spacing w:after="60"/>
        <w:jc w:val="both"/>
        <w:rPr>
          <w:rFonts w:ascii="Calibri" w:hAnsi="Calibri"/>
          <w:spacing w:val="-4"/>
          <w:lang w:val="hr-HR"/>
        </w:rPr>
      </w:pPr>
      <w:r w:rsidRPr="00836E6D">
        <w:rPr>
          <w:rFonts w:ascii="Calibri" w:hAnsi="Calibri"/>
          <w:spacing w:val="-4"/>
          <w:lang w:val="hr-HR"/>
        </w:rPr>
        <w:t>Највише је заступљена комбинација типа сложеног мозаика (подјељена у два ареала), а најмање јединица са илимеризованим земљиштем.</w:t>
      </w:r>
    </w:p>
    <w:p w:rsidR="00567DF4" w:rsidRPr="00836E6D" w:rsidRDefault="00567DF4" w:rsidP="00567DF4">
      <w:pPr>
        <w:jc w:val="both"/>
        <w:rPr>
          <w:rFonts w:ascii="Calibri" w:hAnsi="Calibri"/>
          <w:spacing w:val="-4"/>
          <w:lang w:val="hr-HR"/>
        </w:rPr>
      </w:pPr>
      <w:r w:rsidRPr="00836E6D">
        <w:rPr>
          <w:rFonts w:ascii="Calibri" w:hAnsi="Calibri"/>
          <w:spacing w:val="-4"/>
          <w:lang w:val="hr-HR"/>
        </w:rPr>
        <w:t>Специфична комбинација утицаја матичне подлоге – доломита, вегетативног покривача прашумског типа и коначно рељефа и климатских услова, условила је да се у овом резервату формира серија земљишта од рендзине до илимеризованог земљишта. Изостаје само камењар. Захваљујући овој чињеници, резерват карактерише знатно повећана продуктивност у односу на околне доломитне терене на којима доминира камењар и рендзина.</w:t>
      </w:r>
    </w:p>
    <w:p w:rsidR="00DF0EDD" w:rsidRPr="00836E6D" w:rsidRDefault="00DF0EDD" w:rsidP="00DF0EDD">
      <w:pPr>
        <w:rPr>
          <w:rFonts w:ascii="Calibri" w:hAnsi="Calibri"/>
          <w:i/>
          <w:iCs/>
          <w:spacing w:val="-4"/>
          <w:lang w:val="hr-HR"/>
        </w:rPr>
      </w:pPr>
    </w:p>
    <w:p w:rsidR="00DF0EDD" w:rsidRPr="00276A8E" w:rsidRDefault="00DF0EDD" w:rsidP="00276A8E">
      <w:pPr>
        <w:spacing w:after="120"/>
        <w:rPr>
          <w:rFonts w:ascii="Calibri" w:hAnsi="Calibri"/>
          <w:i/>
          <w:iCs/>
          <w:sz w:val="22"/>
          <w:szCs w:val="22"/>
          <w:lang w:val="sr-Cyrl-CS"/>
        </w:rPr>
      </w:pPr>
      <w:r w:rsidRPr="00276A8E">
        <w:rPr>
          <w:rFonts w:ascii="Calibri" w:hAnsi="Calibri"/>
          <w:i/>
          <w:iCs/>
          <w:sz w:val="22"/>
          <w:szCs w:val="22"/>
          <w:lang w:val="sr-Cyrl-CS"/>
        </w:rPr>
        <w:t xml:space="preserve"> Просјечне вриједности хемијских својстава земљишта резервата "</w:t>
      </w:r>
      <w:r w:rsidR="00567DF4" w:rsidRPr="00276A8E">
        <w:rPr>
          <w:rFonts w:ascii="Calibri" w:hAnsi="Calibri"/>
          <w:i/>
          <w:iCs/>
          <w:sz w:val="22"/>
          <w:szCs w:val="22"/>
          <w:lang w:val="sr-Cyrl-CS"/>
        </w:rPr>
        <w:t xml:space="preserve">Прашума </w:t>
      </w:r>
      <w:r w:rsidRPr="00276A8E">
        <w:rPr>
          <w:rFonts w:ascii="Calibri" w:hAnsi="Calibri"/>
          <w:i/>
          <w:iCs/>
          <w:sz w:val="22"/>
          <w:szCs w:val="22"/>
          <w:lang w:val="sr-Cyrl-CS"/>
        </w:rPr>
        <w:t>Јањ"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3"/>
        <w:gridCol w:w="749"/>
        <w:gridCol w:w="572"/>
        <w:gridCol w:w="572"/>
        <w:gridCol w:w="573"/>
        <w:gridCol w:w="573"/>
        <w:gridCol w:w="573"/>
        <w:gridCol w:w="573"/>
        <w:gridCol w:w="102"/>
        <w:gridCol w:w="471"/>
        <w:gridCol w:w="573"/>
        <w:gridCol w:w="573"/>
        <w:gridCol w:w="573"/>
        <w:gridCol w:w="573"/>
        <w:gridCol w:w="573"/>
        <w:gridCol w:w="573"/>
      </w:tblGrid>
      <w:tr w:rsidR="00DF0EDD" w:rsidRPr="00276A8E" w:rsidTr="00DE688A">
        <w:trPr>
          <w:cantSplit/>
          <w:jc w:val="center"/>
        </w:trPr>
        <w:tc>
          <w:tcPr>
            <w:tcW w:w="1443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Тип</w:t>
            </w:r>
          </w:p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земљишта</w:t>
            </w:r>
          </w:p>
        </w:tc>
        <w:tc>
          <w:tcPr>
            <w:tcW w:w="749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Број узорака</w:t>
            </w:r>
          </w:p>
        </w:tc>
        <w:tc>
          <w:tcPr>
            <w:tcW w:w="1144" w:type="dxa"/>
            <w:gridSpan w:val="2"/>
            <w:tcBorders>
              <w:top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Дубина хоризонта</w:t>
            </w:r>
          </w:p>
        </w:tc>
        <w:tc>
          <w:tcPr>
            <w:tcW w:w="1146" w:type="dxa"/>
            <w:gridSpan w:val="2"/>
            <w:tcBorders>
              <w:top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pH</w:t>
            </w:r>
          </w:p>
        </w:tc>
        <w:tc>
          <w:tcPr>
            <w:tcW w:w="573" w:type="dxa"/>
            <w:vMerge w:val="restart"/>
            <w:tcBorders>
              <w:top w:val="single" w:sz="12" w:space="0" w:color="auto"/>
            </w:tcBorders>
            <w:textDirection w:val="btLr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CaCO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vertAlign w:val="subscript"/>
                <w:lang w:val="hr-HR"/>
              </w:rPr>
              <w:t>3</w:t>
            </w:r>
          </w:p>
          <w:p w:rsidR="00DF0EDD" w:rsidRPr="00276A8E" w:rsidRDefault="00DF0EDD" w:rsidP="00276A8E">
            <w:pPr>
              <w:jc w:val="center"/>
              <w:rPr>
                <w:rFonts w:ascii="Calibri" w:hAnsi="Calibri"/>
                <w:b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bCs/>
                <w:sz w:val="18"/>
                <w:szCs w:val="18"/>
                <w:lang w:val="hr-HR"/>
              </w:rPr>
              <w:t>%</w:t>
            </w:r>
          </w:p>
        </w:tc>
        <w:tc>
          <w:tcPr>
            <w:tcW w:w="1146" w:type="dxa"/>
            <w:gridSpan w:val="3"/>
            <w:tcBorders>
              <w:top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Садржај</w:t>
            </w:r>
          </w:p>
        </w:tc>
        <w:tc>
          <w:tcPr>
            <w:tcW w:w="2292" w:type="dxa"/>
            <w:gridSpan w:val="4"/>
            <w:tcBorders>
              <w:top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Адсорптивни комлекс</w:t>
            </w:r>
          </w:p>
        </w:tc>
        <w:tc>
          <w:tcPr>
            <w:tcW w:w="1146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Приступачан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49" w:type="dxa"/>
            <w:vMerge/>
            <w:tcBorders>
              <w:lef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572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Од</w:t>
            </w:r>
          </w:p>
        </w:tc>
        <w:tc>
          <w:tcPr>
            <w:tcW w:w="572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До</w:t>
            </w:r>
          </w:p>
        </w:tc>
        <w:tc>
          <w:tcPr>
            <w:tcW w:w="573" w:type="dxa"/>
            <w:vMerge w:val="restart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H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vertAlign w:val="subscript"/>
                <w:lang w:val="hr-HR"/>
              </w:rPr>
              <w:t>2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O</w:t>
            </w:r>
          </w:p>
        </w:tc>
        <w:tc>
          <w:tcPr>
            <w:tcW w:w="573" w:type="dxa"/>
            <w:vMerge w:val="restart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KCl</w:t>
            </w:r>
          </w:p>
        </w:tc>
        <w:tc>
          <w:tcPr>
            <w:tcW w:w="573" w:type="dxa"/>
            <w:vMerge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75" w:type="dxa"/>
            <w:gridSpan w:val="2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Хумуса</w:t>
            </w:r>
          </w:p>
        </w:tc>
        <w:tc>
          <w:tcPr>
            <w:tcW w:w="471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Азота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S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H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T</w:t>
            </w:r>
          </w:p>
        </w:tc>
        <w:tc>
          <w:tcPr>
            <w:tcW w:w="573" w:type="dxa"/>
            <w:vMerge w:val="restart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v%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P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vertAlign w:val="subscript"/>
                <w:lang w:val="hr-HR"/>
              </w:rPr>
              <w:t>2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O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vertAlign w:val="subscript"/>
                <w:lang w:val="hr-HR"/>
              </w:rPr>
              <w:t>5</w:t>
            </w:r>
          </w:p>
        </w:tc>
        <w:tc>
          <w:tcPr>
            <w:tcW w:w="573" w:type="dxa"/>
            <w:tcBorders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K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vertAlign w:val="subscript"/>
                <w:lang w:val="hr-HR"/>
              </w:rPr>
              <w:t>2</w:t>
            </w:r>
            <w:r w:rsidRPr="00276A8E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O</w:t>
            </w:r>
          </w:p>
        </w:tc>
      </w:tr>
      <w:tr w:rsidR="00DF0EDD" w:rsidRPr="00276A8E" w:rsidTr="00DE688A">
        <w:trPr>
          <w:cantSplit/>
          <w:trHeight w:val="214"/>
          <w:jc w:val="center"/>
        </w:trPr>
        <w:tc>
          <w:tcPr>
            <w:tcW w:w="1443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49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144" w:type="dxa"/>
            <w:gridSpan w:val="2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bCs/>
                <w:i/>
                <w:iCs/>
                <w:sz w:val="18"/>
                <w:szCs w:val="18"/>
              </w:rPr>
            </w:pPr>
            <w:r w:rsidRPr="00276A8E">
              <w:rPr>
                <w:rFonts w:ascii="Calibri" w:hAnsi="Calibri"/>
                <w:bCs/>
                <w:i/>
                <w:iCs/>
                <w:sz w:val="18"/>
                <w:szCs w:val="18"/>
              </w:rPr>
              <w:t>cm</w:t>
            </w:r>
          </w:p>
        </w:tc>
        <w:tc>
          <w:tcPr>
            <w:tcW w:w="573" w:type="dxa"/>
            <w:vMerge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573" w:type="dxa"/>
            <w:vMerge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573" w:type="dxa"/>
            <w:vMerge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146" w:type="dxa"/>
            <w:gridSpan w:val="3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bCs/>
                <w:i/>
                <w:i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bCs/>
                <w:i/>
                <w:iCs/>
                <w:sz w:val="18"/>
                <w:szCs w:val="18"/>
                <w:lang w:val="hr-HR"/>
              </w:rPr>
              <w:t>%</w:t>
            </w:r>
          </w:p>
        </w:tc>
        <w:tc>
          <w:tcPr>
            <w:tcW w:w="1719" w:type="dxa"/>
            <w:gridSpan w:val="3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b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bCs/>
                <w:i/>
                <w:iCs/>
                <w:sz w:val="18"/>
                <w:szCs w:val="18"/>
                <w:lang w:val="hr-HR"/>
              </w:rPr>
              <w:t>meq</w:t>
            </w:r>
            <w:r w:rsidRPr="00276A8E">
              <w:rPr>
                <w:rFonts w:ascii="Calibri" w:hAnsi="Calibri"/>
                <w:bCs/>
                <w:sz w:val="18"/>
                <w:szCs w:val="18"/>
                <w:lang w:val="hr-HR"/>
              </w:rPr>
              <w:t>/100%</w:t>
            </w:r>
          </w:p>
        </w:tc>
        <w:tc>
          <w:tcPr>
            <w:tcW w:w="573" w:type="dxa"/>
            <w:vMerge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14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bCs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bCs/>
                <w:i/>
                <w:iCs/>
                <w:sz w:val="18"/>
                <w:szCs w:val="18"/>
                <w:lang w:val="hr-HR"/>
              </w:rPr>
              <w:t>mgr</w:t>
            </w:r>
            <w:r w:rsidRPr="00276A8E">
              <w:rPr>
                <w:rFonts w:ascii="Calibri" w:hAnsi="Calibri"/>
                <w:bCs/>
                <w:sz w:val="18"/>
                <w:szCs w:val="18"/>
                <w:lang w:val="hr-HR"/>
              </w:rPr>
              <w:t>/100</w:t>
            </w:r>
            <w:r w:rsidRPr="00276A8E">
              <w:rPr>
                <w:rFonts w:ascii="Calibri" w:hAnsi="Calibri"/>
                <w:bCs/>
                <w:i/>
                <w:iCs/>
                <w:sz w:val="18"/>
                <w:szCs w:val="18"/>
                <w:lang w:val="hr-HR"/>
              </w:rPr>
              <w:t>gr</w:t>
            </w:r>
          </w:p>
        </w:tc>
      </w:tr>
      <w:tr w:rsidR="00DF0EDD" w:rsidRPr="00276A8E" w:rsidTr="00DE688A">
        <w:trPr>
          <w:cantSplit/>
          <w:trHeight w:val="283"/>
          <w:jc w:val="center"/>
        </w:trPr>
        <w:tc>
          <w:tcPr>
            <w:tcW w:w="1443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Сви</w:t>
            </w:r>
          </w:p>
        </w:tc>
        <w:tc>
          <w:tcPr>
            <w:tcW w:w="8196" w:type="dxa"/>
            <w:gridSpan w:val="15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spacing w:before="120" w:after="120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76A8E">
              <w:rPr>
                <w:rFonts w:ascii="Calibri" w:hAnsi="Calibri"/>
                <w:b/>
                <w:sz w:val="18"/>
                <w:szCs w:val="18"/>
              </w:rPr>
              <w:t xml:space="preserve">Органски (лигнохумус) – 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</w:rPr>
              <w:t>О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  <w:lang w:val="hr-HR"/>
              </w:rPr>
              <w:t>f-</w:t>
            </w:r>
            <w:r w:rsidRPr="00276A8E">
              <w:rPr>
                <w:rFonts w:ascii="Calibri" w:hAnsi="Calibri"/>
                <w:b/>
                <w:sz w:val="18"/>
                <w:szCs w:val="18"/>
              </w:rPr>
              <w:t>хоризонт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49" w:type="dxa"/>
            <w:tcBorders>
              <w:left w:val="nil"/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2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22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4.90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4.00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55.90</w:t>
            </w:r>
          </w:p>
        </w:tc>
        <w:tc>
          <w:tcPr>
            <w:tcW w:w="573" w:type="dxa"/>
            <w:gridSpan w:val="2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1.38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1.08</w:t>
            </w:r>
          </w:p>
        </w:tc>
        <w:tc>
          <w:tcPr>
            <w:tcW w:w="573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8196" w:type="dxa"/>
            <w:gridSpan w:val="15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F0EDD" w:rsidRPr="00276A8E" w:rsidRDefault="00DF0EDD" w:rsidP="00EE7E75">
            <w:pPr>
              <w:spacing w:before="120" w:after="120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76A8E">
              <w:rPr>
                <w:rFonts w:ascii="Calibri" w:hAnsi="Calibri"/>
                <w:b/>
                <w:sz w:val="18"/>
                <w:szCs w:val="18"/>
              </w:rPr>
              <w:t xml:space="preserve">Хумусно-акумулативни 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</w:rPr>
              <w:t>А</w:t>
            </w:r>
            <w:r w:rsidRPr="00276A8E">
              <w:rPr>
                <w:rFonts w:ascii="Calibri" w:hAnsi="Calibri"/>
                <w:b/>
                <w:sz w:val="18"/>
                <w:szCs w:val="18"/>
              </w:rPr>
              <w:t>-хоризонт</w:t>
            </w:r>
          </w:p>
        </w:tc>
      </w:tr>
      <w:tr w:rsidR="00DF0EDD" w:rsidRPr="00276A8E" w:rsidTr="00DE688A">
        <w:trPr>
          <w:jc w:val="center"/>
        </w:trPr>
        <w:tc>
          <w:tcPr>
            <w:tcW w:w="14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Рендзина</w:t>
            </w:r>
          </w:p>
        </w:tc>
        <w:tc>
          <w:tcPr>
            <w:tcW w:w="749" w:type="dxa"/>
            <w:tcBorders>
              <w:left w:val="nil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4</w:t>
            </w:r>
          </w:p>
        </w:tc>
        <w:tc>
          <w:tcPr>
            <w:tcW w:w="572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2-5</w:t>
            </w:r>
          </w:p>
        </w:tc>
        <w:tc>
          <w:tcPr>
            <w:tcW w:w="572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13-28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7,00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6,16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1,68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33,80</w:t>
            </w:r>
          </w:p>
        </w:tc>
        <w:tc>
          <w:tcPr>
            <w:tcW w:w="573" w:type="dxa"/>
            <w:gridSpan w:val="2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0,83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0,34</w:t>
            </w:r>
          </w:p>
        </w:tc>
        <w:tc>
          <w:tcPr>
            <w:tcW w:w="573" w:type="dxa"/>
            <w:tcBorders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13,04</w:t>
            </w:r>
          </w:p>
        </w:tc>
      </w:tr>
      <w:tr w:rsidR="00DF0EDD" w:rsidRPr="00276A8E" w:rsidTr="00DE688A">
        <w:trPr>
          <w:jc w:val="center"/>
        </w:trPr>
        <w:tc>
          <w:tcPr>
            <w:tcW w:w="14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Смеђе</w:t>
            </w:r>
          </w:p>
        </w:tc>
        <w:tc>
          <w:tcPr>
            <w:tcW w:w="749" w:type="dxa"/>
            <w:tcBorders>
              <w:left w:val="nil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6</w:t>
            </w:r>
          </w:p>
        </w:tc>
        <w:tc>
          <w:tcPr>
            <w:tcW w:w="572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2-5</w:t>
            </w:r>
          </w:p>
        </w:tc>
        <w:tc>
          <w:tcPr>
            <w:tcW w:w="572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23-24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6,86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5,84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1,48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16,30</w:t>
            </w:r>
          </w:p>
        </w:tc>
        <w:tc>
          <w:tcPr>
            <w:tcW w:w="573" w:type="dxa"/>
            <w:gridSpan w:val="2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0,72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0,27</w:t>
            </w:r>
          </w:p>
        </w:tc>
        <w:tc>
          <w:tcPr>
            <w:tcW w:w="573" w:type="dxa"/>
            <w:tcBorders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9,52</w:t>
            </w:r>
          </w:p>
        </w:tc>
      </w:tr>
      <w:tr w:rsidR="00DF0EDD" w:rsidRPr="00276A8E" w:rsidTr="00DE688A">
        <w:trPr>
          <w:jc w:val="center"/>
        </w:trPr>
        <w:tc>
          <w:tcPr>
            <w:tcW w:w="14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Илимеризовано</w:t>
            </w:r>
          </w:p>
        </w:tc>
        <w:tc>
          <w:tcPr>
            <w:tcW w:w="749" w:type="dxa"/>
            <w:tcBorders>
              <w:left w:val="nil"/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3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12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5,45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4,60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35,38</w:t>
            </w:r>
          </w:p>
        </w:tc>
        <w:tc>
          <w:tcPr>
            <w:tcW w:w="573" w:type="dxa"/>
            <w:gridSpan w:val="2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1,14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1,07</w:t>
            </w:r>
          </w:p>
        </w:tc>
        <w:tc>
          <w:tcPr>
            <w:tcW w:w="573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  <w:lang w:val="hr-HR"/>
              </w:rPr>
            </w:pPr>
            <w:r w:rsidRPr="00276A8E">
              <w:rPr>
                <w:rFonts w:ascii="Calibri" w:hAnsi="Calibri"/>
                <w:sz w:val="18"/>
                <w:szCs w:val="18"/>
                <w:lang w:val="hr-HR"/>
              </w:rPr>
              <w:t>-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Смеђе</w:t>
            </w:r>
          </w:p>
        </w:tc>
        <w:tc>
          <w:tcPr>
            <w:tcW w:w="8196" w:type="dxa"/>
            <w:gridSpan w:val="15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F0EDD" w:rsidRPr="00276A8E" w:rsidRDefault="00DF0EDD" w:rsidP="00EE7E75">
            <w:pPr>
              <w:spacing w:before="120" w:after="120"/>
              <w:jc w:val="center"/>
              <w:rPr>
                <w:rFonts w:ascii="Calibri" w:hAnsi="Calibri"/>
                <w:bCs/>
                <w:sz w:val="18"/>
                <w:szCs w:val="18"/>
              </w:rPr>
            </w:pPr>
            <w:r w:rsidRPr="00276A8E">
              <w:rPr>
                <w:rFonts w:ascii="Calibri" w:hAnsi="Calibri"/>
                <w:b/>
                <w:sz w:val="18"/>
                <w:szCs w:val="18"/>
              </w:rPr>
              <w:t xml:space="preserve">Текстурни, 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</w:rPr>
              <w:t>(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  <w:lang w:val="hr-HR"/>
              </w:rPr>
              <w:t>B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</w:rPr>
              <w:t>)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  <w:vertAlign w:val="subscript"/>
                <w:lang w:val="hr-HR"/>
              </w:rPr>
              <w:t>rz</w:t>
            </w:r>
            <w:r w:rsidR="00EE7E75" w:rsidRPr="00EE7E75">
              <w:rPr>
                <w:rFonts w:ascii="Calibri" w:hAnsi="Calibri"/>
                <w:b/>
                <w:i/>
                <w:iCs/>
                <w:sz w:val="18"/>
                <w:szCs w:val="18"/>
                <w:lang w:val="sr-Cyrl-RS"/>
              </w:rPr>
              <w:t>-</w:t>
            </w:r>
            <w:r w:rsidRPr="00276A8E">
              <w:rPr>
                <w:rFonts w:ascii="Calibri" w:hAnsi="Calibri"/>
                <w:b/>
                <w:sz w:val="18"/>
                <w:szCs w:val="18"/>
              </w:rPr>
              <w:t>хоризонт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49" w:type="dxa"/>
            <w:tcBorders>
              <w:left w:val="nil"/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6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11-24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23-54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7.65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6.60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10.32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5.46</w:t>
            </w:r>
          </w:p>
        </w:tc>
        <w:tc>
          <w:tcPr>
            <w:tcW w:w="573" w:type="dxa"/>
            <w:gridSpan w:val="2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0.35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0.29</w:t>
            </w:r>
          </w:p>
        </w:tc>
        <w:tc>
          <w:tcPr>
            <w:tcW w:w="573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5.72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Илимеризовано</w:t>
            </w:r>
          </w:p>
        </w:tc>
        <w:tc>
          <w:tcPr>
            <w:tcW w:w="8196" w:type="dxa"/>
            <w:gridSpan w:val="15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F0EDD" w:rsidRPr="00276A8E" w:rsidRDefault="00DF0EDD" w:rsidP="00EE7E75">
            <w:pPr>
              <w:spacing w:before="120" w:after="120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76A8E">
              <w:rPr>
                <w:rFonts w:ascii="Calibri" w:hAnsi="Calibri"/>
                <w:b/>
                <w:sz w:val="18"/>
                <w:szCs w:val="18"/>
              </w:rPr>
              <w:t xml:space="preserve">Елувијални, 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</w:rPr>
              <w:t>Е</w:t>
            </w:r>
            <w:r w:rsidR="00EE7E75">
              <w:rPr>
                <w:rFonts w:ascii="Calibri" w:hAnsi="Calibri"/>
                <w:b/>
                <w:sz w:val="18"/>
                <w:szCs w:val="18"/>
                <w:lang w:val="sr-Cyrl-RS"/>
              </w:rPr>
              <w:t>-</w:t>
            </w:r>
            <w:r w:rsidRPr="00276A8E">
              <w:rPr>
                <w:rFonts w:ascii="Calibri" w:hAnsi="Calibri"/>
                <w:b/>
                <w:sz w:val="18"/>
                <w:szCs w:val="18"/>
              </w:rPr>
              <w:t>хоризонт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49" w:type="dxa"/>
            <w:tcBorders>
              <w:left w:val="nil"/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12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35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5.85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5.20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4.75</w:t>
            </w:r>
          </w:p>
        </w:tc>
        <w:tc>
          <w:tcPr>
            <w:tcW w:w="573" w:type="dxa"/>
            <w:gridSpan w:val="2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1.06</w:t>
            </w:r>
          </w:p>
        </w:tc>
        <w:tc>
          <w:tcPr>
            <w:tcW w:w="573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Илимеризовано</w:t>
            </w:r>
          </w:p>
        </w:tc>
        <w:tc>
          <w:tcPr>
            <w:tcW w:w="8196" w:type="dxa"/>
            <w:gridSpan w:val="15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spacing w:before="120" w:after="120"/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b/>
                <w:sz w:val="18"/>
                <w:szCs w:val="18"/>
              </w:rPr>
              <w:t xml:space="preserve">Илувијални  </w:t>
            </w:r>
            <w:r w:rsidRPr="00276A8E">
              <w:rPr>
                <w:rFonts w:ascii="Calibri" w:hAnsi="Calibri"/>
                <w:b/>
                <w:i/>
                <w:iCs/>
                <w:sz w:val="18"/>
                <w:szCs w:val="18"/>
              </w:rPr>
              <w:t>Bt</w:t>
            </w:r>
            <w:r w:rsidR="00EE7E75">
              <w:rPr>
                <w:rFonts w:ascii="Calibri" w:hAnsi="Calibri"/>
                <w:b/>
                <w:sz w:val="18"/>
                <w:szCs w:val="18"/>
              </w:rPr>
              <w:t>-</w:t>
            </w:r>
            <w:r w:rsidRPr="00276A8E">
              <w:rPr>
                <w:rFonts w:ascii="Calibri" w:hAnsi="Calibri"/>
                <w:b/>
                <w:sz w:val="18"/>
                <w:szCs w:val="18"/>
              </w:rPr>
              <w:t>хоризонт</w:t>
            </w:r>
          </w:p>
        </w:tc>
      </w:tr>
      <w:tr w:rsidR="00DF0EDD" w:rsidRPr="00276A8E" w:rsidTr="00DE688A">
        <w:trPr>
          <w:cantSplit/>
          <w:jc w:val="center"/>
        </w:trPr>
        <w:tc>
          <w:tcPr>
            <w:tcW w:w="1443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749" w:type="dxa"/>
            <w:tcBorders>
              <w:left w:val="nil"/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35</w:t>
            </w:r>
          </w:p>
        </w:tc>
        <w:tc>
          <w:tcPr>
            <w:tcW w:w="572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63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6.45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5.50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3.18</w:t>
            </w:r>
          </w:p>
        </w:tc>
        <w:tc>
          <w:tcPr>
            <w:tcW w:w="573" w:type="dxa"/>
            <w:gridSpan w:val="2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0.23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-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87.11</w:t>
            </w:r>
          </w:p>
        </w:tc>
        <w:tc>
          <w:tcPr>
            <w:tcW w:w="573" w:type="dxa"/>
            <w:tcBorders>
              <w:bottom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0.30</w:t>
            </w:r>
          </w:p>
        </w:tc>
        <w:tc>
          <w:tcPr>
            <w:tcW w:w="573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276A8E" w:rsidRDefault="00DF0EDD" w:rsidP="00276A8E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276A8E">
              <w:rPr>
                <w:rFonts w:ascii="Calibri" w:hAnsi="Calibri"/>
                <w:sz w:val="18"/>
                <w:szCs w:val="18"/>
              </w:rPr>
              <w:t>16.16</w:t>
            </w:r>
          </w:p>
        </w:tc>
      </w:tr>
    </w:tbl>
    <w:p w:rsidR="00567DF4" w:rsidRDefault="00567DF4" w:rsidP="00567DF4">
      <w:pPr>
        <w:jc w:val="both"/>
        <w:rPr>
          <w:rFonts w:ascii="Calibri" w:hAnsi="Calibri"/>
          <w:lang w:val="sr-Cyrl-CS"/>
        </w:rPr>
      </w:pPr>
    </w:p>
    <w:p w:rsidR="00567DF4" w:rsidRPr="00276A8E" w:rsidRDefault="00567DF4" w:rsidP="00276A8E">
      <w:pPr>
        <w:spacing w:after="60"/>
        <w:jc w:val="both"/>
        <w:rPr>
          <w:rFonts w:ascii="Calibri" w:hAnsi="Calibri"/>
          <w:spacing w:val="-4"/>
          <w:lang w:val="hr-HR"/>
        </w:rPr>
      </w:pPr>
      <w:r w:rsidRPr="00276A8E">
        <w:rPr>
          <w:rFonts w:ascii="Calibri" w:hAnsi="Calibri"/>
          <w:spacing w:val="-4"/>
          <w:lang w:val="hr-HR"/>
        </w:rPr>
        <w:t xml:space="preserve">Најпродуктивнија је земљишна комбинација типа сложеног мозаика, премда би </w:t>
      </w:r>
      <w:r w:rsidR="00276A8E">
        <w:rPr>
          <w:rFonts w:ascii="Calibri" w:hAnsi="Calibri"/>
          <w:spacing w:val="-4"/>
          <w:lang w:val="sr-Cyrl-RS"/>
        </w:rPr>
        <w:t>се могло</w:t>
      </w:r>
      <w:r w:rsidRPr="00276A8E">
        <w:rPr>
          <w:rFonts w:ascii="Calibri" w:hAnsi="Calibri"/>
          <w:spacing w:val="-4"/>
          <w:lang w:val="hr-HR"/>
        </w:rPr>
        <w:t xml:space="preserve"> оче</w:t>
      </w:r>
      <w:r w:rsidR="00EE7E75">
        <w:rPr>
          <w:rFonts w:ascii="Calibri" w:hAnsi="Calibri"/>
          <w:spacing w:val="-4"/>
          <w:lang w:val="sr-Cyrl-RS"/>
        </w:rPr>
        <w:softHyphen/>
      </w:r>
      <w:r w:rsidRPr="00276A8E">
        <w:rPr>
          <w:rFonts w:ascii="Calibri" w:hAnsi="Calibri"/>
          <w:spacing w:val="-4"/>
          <w:lang w:val="hr-HR"/>
        </w:rPr>
        <w:t>ки</w:t>
      </w:r>
      <w:r w:rsidR="00EE7E75">
        <w:rPr>
          <w:rFonts w:ascii="Calibri" w:hAnsi="Calibri"/>
          <w:spacing w:val="-4"/>
          <w:lang w:val="sr-Cyrl-RS"/>
        </w:rPr>
        <w:softHyphen/>
      </w:r>
      <w:r w:rsidRPr="00276A8E">
        <w:rPr>
          <w:rFonts w:ascii="Calibri" w:hAnsi="Calibri"/>
          <w:spacing w:val="-4"/>
          <w:lang w:val="hr-HR"/>
        </w:rPr>
        <w:t>вати да ту улогу имају илимеризована земљишта.</w:t>
      </w:r>
    </w:p>
    <w:p w:rsidR="00567DF4" w:rsidRPr="00276A8E" w:rsidRDefault="00567DF4" w:rsidP="00276A8E">
      <w:pPr>
        <w:spacing w:after="60"/>
        <w:jc w:val="both"/>
        <w:rPr>
          <w:rFonts w:ascii="Calibri" w:hAnsi="Calibri"/>
          <w:spacing w:val="-4"/>
          <w:lang w:val="hr-HR"/>
        </w:rPr>
      </w:pPr>
      <w:r w:rsidRPr="00276A8E">
        <w:rPr>
          <w:rFonts w:ascii="Calibri" w:hAnsi="Calibri"/>
          <w:spacing w:val="-4"/>
          <w:lang w:val="hr-HR"/>
        </w:rPr>
        <w:t>Својства земљишта могу се квалификовати на основу узорака из 11 профила:  четири рендзине, шест смеђих и један профил илимеризованог земљишта.</w:t>
      </w:r>
    </w:p>
    <w:p w:rsidR="00567DF4" w:rsidRPr="00276A8E" w:rsidRDefault="00567DF4" w:rsidP="00276A8E">
      <w:pPr>
        <w:spacing w:after="60"/>
        <w:jc w:val="both"/>
        <w:rPr>
          <w:rFonts w:ascii="Calibri" w:hAnsi="Calibri"/>
          <w:spacing w:val="-4"/>
          <w:lang w:val="hr-HR"/>
        </w:rPr>
      </w:pPr>
      <w:r w:rsidRPr="00276A8E">
        <w:rPr>
          <w:rFonts w:ascii="Calibri" w:hAnsi="Calibri"/>
          <w:spacing w:val="-4"/>
          <w:lang w:val="hr-HR"/>
        </w:rPr>
        <w:t>Узорке рендзина из смеђих земљишта карактерише јака скелетоидност (32 – 48%). По механич</w:t>
      </w:r>
      <w:r w:rsidR="009A2BC7">
        <w:rPr>
          <w:rFonts w:ascii="Calibri" w:hAnsi="Calibri"/>
          <w:spacing w:val="-4"/>
          <w:lang w:val="sr-Cyrl-RS"/>
        </w:rPr>
        <w:softHyphen/>
      </w:r>
      <w:r w:rsidRPr="00276A8E">
        <w:rPr>
          <w:rFonts w:ascii="Calibri" w:hAnsi="Calibri"/>
          <w:spacing w:val="-4"/>
          <w:lang w:val="hr-HR"/>
        </w:rPr>
        <w:t xml:space="preserve">ком саставу су то средње тешка земљишта </w:t>
      </w:r>
      <w:r w:rsidR="009A2BC7">
        <w:rPr>
          <w:rFonts w:ascii="Calibri" w:hAnsi="Calibri"/>
          <w:spacing w:val="-4"/>
          <w:lang w:val="hr-HR"/>
        </w:rPr>
        <w:t>–</w:t>
      </w:r>
      <w:r w:rsidRPr="00276A8E">
        <w:rPr>
          <w:rFonts w:ascii="Calibri" w:hAnsi="Calibri"/>
          <w:spacing w:val="-4"/>
          <w:lang w:val="hr-HR"/>
        </w:rPr>
        <w:t xml:space="preserve"> иловаче, прашкасте иловаче, што није карактерис</w:t>
      </w:r>
      <w:r w:rsidR="009A2BC7">
        <w:rPr>
          <w:rFonts w:ascii="Calibri" w:hAnsi="Calibri"/>
          <w:spacing w:val="-4"/>
          <w:lang w:val="sr-Cyrl-RS"/>
        </w:rPr>
        <w:softHyphen/>
      </w:r>
      <w:r w:rsidRPr="00276A8E">
        <w:rPr>
          <w:rFonts w:ascii="Calibri" w:hAnsi="Calibri"/>
          <w:spacing w:val="-4"/>
          <w:lang w:val="hr-HR"/>
        </w:rPr>
        <w:t>тично за рендзине, које су обично лакшег механичког састава (пјесковите иловаче).</w:t>
      </w:r>
    </w:p>
    <w:p w:rsidR="00567DF4" w:rsidRPr="00276A8E" w:rsidRDefault="00567DF4" w:rsidP="00276A8E">
      <w:pPr>
        <w:spacing w:after="60"/>
        <w:jc w:val="both"/>
        <w:rPr>
          <w:rFonts w:ascii="Calibri" w:hAnsi="Calibri"/>
          <w:spacing w:val="-4"/>
          <w:lang w:val="hr-HR"/>
        </w:rPr>
      </w:pPr>
      <w:r w:rsidRPr="00276A8E">
        <w:rPr>
          <w:rFonts w:ascii="Calibri" w:hAnsi="Calibri"/>
          <w:spacing w:val="-4"/>
          <w:lang w:val="hr-HR"/>
        </w:rPr>
        <w:t xml:space="preserve">Лигнохумус карактерише екстремна киселост, а остале хоризонте (насупрот овоме) слаба киселост. Садржај хумуса у </w:t>
      </w:r>
      <w:r w:rsidRPr="00276A8E">
        <w:rPr>
          <w:rFonts w:ascii="Calibri" w:hAnsi="Calibri"/>
          <w:spacing w:val="-4"/>
          <w:lang w:val="sr-Cyrl-CS"/>
        </w:rPr>
        <w:t>(</w:t>
      </w:r>
      <w:r w:rsidRPr="00276A8E">
        <w:rPr>
          <w:rFonts w:ascii="Calibri" w:hAnsi="Calibri"/>
          <w:spacing w:val="-4"/>
          <w:lang w:val="hr-HR"/>
        </w:rPr>
        <w:t>А</w:t>
      </w:r>
      <w:r w:rsidRPr="00276A8E">
        <w:rPr>
          <w:rFonts w:ascii="Calibri" w:hAnsi="Calibri"/>
          <w:spacing w:val="-4"/>
          <w:lang w:val="sr-Cyrl-CS"/>
        </w:rPr>
        <w:t>)</w:t>
      </w:r>
      <w:r w:rsidR="009A2BC7">
        <w:rPr>
          <w:rFonts w:ascii="Calibri" w:hAnsi="Calibri"/>
          <w:spacing w:val="-4"/>
          <w:lang w:val="sr-Cyrl-RS"/>
        </w:rPr>
        <w:t>-</w:t>
      </w:r>
      <w:r w:rsidRPr="00276A8E">
        <w:rPr>
          <w:rFonts w:ascii="Calibri" w:hAnsi="Calibri"/>
          <w:spacing w:val="-4"/>
          <w:lang w:val="hr-HR"/>
        </w:rPr>
        <w:t>хоризонту је врло висок и са дубином земљишта опада (али и илувијални хоризон</w:t>
      </w:r>
      <w:r w:rsidRPr="00276A8E">
        <w:rPr>
          <w:rFonts w:ascii="Calibri" w:hAnsi="Calibri"/>
          <w:spacing w:val="-4"/>
          <w:lang w:val="sr-Cyrl-CS"/>
        </w:rPr>
        <w:t>т</w:t>
      </w:r>
      <w:r w:rsidRPr="00276A8E">
        <w:rPr>
          <w:rFonts w:ascii="Calibri" w:hAnsi="Calibri"/>
          <w:spacing w:val="-4"/>
          <w:lang w:val="hr-HR"/>
        </w:rPr>
        <w:t xml:space="preserve"> има доста хумуса).</w:t>
      </w:r>
    </w:p>
    <w:p w:rsidR="00DF0EDD" w:rsidRPr="00276A8E" w:rsidRDefault="00DF0EDD" w:rsidP="00276A8E">
      <w:pPr>
        <w:spacing w:after="60"/>
        <w:jc w:val="both"/>
        <w:rPr>
          <w:rFonts w:ascii="Calibri" w:hAnsi="Calibri"/>
          <w:spacing w:val="-4"/>
          <w:lang w:val="ru-RU"/>
        </w:rPr>
      </w:pPr>
      <w:r w:rsidRPr="00276A8E">
        <w:rPr>
          <w:rFonts w:ascii="Calibri" w:hAnsi="Calibri"/>
          <w:spacing w:val="-4"/>
          <w:lang w:val="ru-RU"/>
        </w:rPr>
        <w:t>Садржај азота прати садржај хумуса и у свим (анализираним) узорцима је висок. Приступачни фосфор је у границама ниског садржаја, а калиј</w:t>
      </w:r>
      <w:r w:rsidR="009A2BC7">
        <w:rPr>
          <w:rFonts w:ascii="Calibri" w:hAnsi="Calibri"/>
          <w:spacing w:val="-4"/>
          <w:lang w:val="ru-RU"/>
        </w:rPr>
        <w:t>ум</w:t>
      </w:r>
      <w:r w:rsidRPr="00276A8E">
        <w:rPr>
          <w:rFonts w:ascii="Calibri" w:hAnsi="Calibri"/>
          <w:spacing w:val="-4"/>
          <w:lang w:val="ru-RU"/>
        </w:rPr>
        <w:t xml:space="preserve">а на граници </w:t>
      </w:r>
      <w:r w:rsidR="009A2BC7">
        <w:rPr>
          <w:rFonts w:ascii="Calibri" w:hAnsi="Calibri"/>
          <w:spacing w:val="-4"/>
          <w:lang w:val="ru-RU"/>
        </w:rPr>
        <w:t xml:space="preserve">– </w:t>
      </w:r>
      <w:r w:rsidRPr="00276A8E">
        <w:rPr>
          <w:rFonts w:ascii="Calibri" w:hAnsi="Calibri"/>
          <w:spacing w:val="-4"/>
          <w:lang w:val="ru-RU"/>
        </w:rPr>
        <w:t>низак – средње. Садржај сва три хранљива елемента (азот, фосфор и калиј</w:t>
      </w:r>
      <w:r w:rsidR="009A2BC7">
        <w:rPr>
          <w:rFonts w:ascii="Calibri" w:hAnsi="Calibri"/>
          <w:spacing w:val="-4"/>
          <w:lang w:val="ru-RU"/>
        </w:rPr>
        <w:t>ум</w:t>
      </w:r>
      <w:r w:rsidRPr="00276A8E">
        <w:rPr>
          <w:rFonts w:ascii="Calibri" w:hAnsi="Calibri"/>
          <w:spacing w:val="-4"/>
          <w:lang w:val="ru-RU"/>
        </w:rPr>
        <w:t>) је од профила до профила и од хоризонта до хоризонта врло варијабилан.</w:t>
      </w:r>
    </w:p>
    <w:p w:rsidR="00DF0EDD" w:rsidRDefault="00DF0EDD" w:rsidP="00DF0EDD">
      <w:pPr>
        <w:jc w:val="both"/>
        <w:rPr>
          <w:rFonts w:ascii="Calibri" w:hAnsi="Calibri"/>
          <w:b/>
          <w:i/>
          <w:lang w:val="sr-Cyrl-CS"/>
        </w:rPr>
      </w:pPr>
      <w:r w:rsidRPr="00301C2C">
        <w:rPr>
          <w:rFonts w:ascii="Calibri" w:hAnsi="Calibri"/>
          <w:lang w:val="sr-Cyrl-CS"/>
        </w:rPr>
        <w:t xml:space="preserve"> </w:t>
      </w:r>
      <w:r w:rsidRPr="00301C2C">
        <w:rPr>
          <w:rFonts w:ascii="Calibri" w:hAnsi="Calibri"/>
          <w:b/>
          <w:i/>
          <w:lang w:val="sr-Cyrl-CS"/>
        </w:rPr>
        <w:t xml:space="preserve">   </w:t>
      </w:r>
    </w:p>
    <w:p w:rsidR="00DE688A" w:rsidRDefault="00DE688A" w:rsidP="00DF0EDD">
      <w:pPr>
        <w:ind w:left="360"/>
        <w:jc w:val="both"/>
        <w:rPr>
          <w:rFonts w:ascii="Calibri" w:hAnsi="Calibri"/>
          <w:b/>
          <w:i/>
          <w:lang w:val="sr-Cyrl-CS"/>
        </w:rPr>
      </w:pPr>
    </w:p>
    <w:p w:rsidR="00DE688A" w:rsidRDefault="00DE688A" w:rsidP="00DF0EDD">
      <w:pPr>
        <w:ind w:left="360"/>
        <w:jc w:val="both"/>
        <w:rPr>
          <w:rFonts w:ascii="Calibri" w:hAnsi="Calibri"/>
          <w:b/>
          <w:i/>
          <w:lang w:val="sr-Cyrl-CS"/>
        </w:rPr>
      </w:pPr>
    </w:p>
    <w:p w:rsidR="00DF0EDD" w:rsidRPr="00301C2C" w:rsidRDefault="00DF0EDD" w:rsidP="00DE688A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</w:rPr>
        <w:lastRenderedPageBreak/>
        <w:t>II</w:t>
      </w:r>
      <w:r w:rsidRPr="00301C2C">
        <w:rPr>
          <w:rFonts w:ascii="Calibri" w:hAnsi="Calibri"/>
          <w:lang w:val="ru-RU"/>
        </w:rPr>
        <w:t>.</w:t>
      </w:r>
      <w:r w:rsidRPr="00301C2C">
        <w:rPr>
          <w:rFonts w:ascii="Calibri" w:hAnsi="Calibri"/>
          <w:lang w:val="sr-Cyrl-CS"/>
        </w:rPr>
        <w:t xml:space="preserve"> 1.4.  Хидролошке карактеристике</w:t>
      </w:r>
    </w:p>
    <w:p w:rsidR="00DF0EDD" w:rsidRPr="00301C2C" w:rsidRDefault="00DF0EDD" w:rsidP="00DF0EDD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 xml:space="preserve">      </w:t>
      </w:r>
    </w:p>
    <w:p w:rsidR="00DF0EDD" w:rsidRPr="009A2BC7" w:rsidRDefault="00DF0EDD" w:rsidP="009A2BC7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9A2BC7">
        <w:rPr>
          <w:rFonts w:ascii="Calibri" w:hAnsi="Calibri"/>
          <w:spacing w:val="-4"/>
          <w:lang w:val="sr-Cyrl-CS"/>
        </w:rPr>
        <w:t>Имајући у виду значајну уједначеност земљишта резервата "</w:t>
      </w:r>
      <w:r w:rsidR="00567DF4" w:rsidRPr="009A2BC7">
        <w:rPr>
          <w:rFonts w:ascii="Calibri" w:hAnsi="Calibri"/>
          <w:spacing w:val="-4"/>
          <w:lang w:val="sr-Cyrl-CS"/>
        </w:rPr>
        <w:t xml:space="preserve">Прашума </w:t>
      </w:r>
      <w:r w:rsidRPr="009A2BC7">
        <w:rPr>
          <w:rFonts w:ascii="Calibri" w:hAnsi="Calibri"/>
          <w:spacing w:val="-4"/>
          <w:lang w:val="sr-Cyrl-CS"/>
        </w:rPr>
        <w:t>Јањ", по његовој моћно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с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ти и способности примања и задржавања воде (од падавина), може се претпоставити и простор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на уједначеност елемената водног биланса. Разлике у вегетацијском покривачу, посебно прису</w:t>
      </w:r>
      <w:r w:rsidR="009A2BC7">
        <w:rPr>
          <w:rFonts w:ascii="Calibri" w:hAnsi="Calibri"/>
          <w:spacing w:val="-4"/>
          <w:lang w:val="sr-Cyrl-CS"/>
        </w:rPr>
        <w:t>с</w:t>
      </w:r>
      <w:r w:rsidR="009A2BC7">
        <w:rPr>
          <w:rFonts w:ascii="Calibri" w:hAnsi="Calibri"/>
          <w:spacing w:val="-4"/>
          <w:lang w:val="sr-Cyrl-CS"/>
        </w:rPr>
        <w:softHyphen/>
        <w:t xml:space="preserve">тво </w:t>
      </w:r>
      <w:r w:rsidRPr="009A2BC7">
        <w:rPr>
          <w:rFonts w:ascii="Calibri" w:hAnsi="Calibri"/>
          <w:spacing w:val="-4"/>
          <w:lang w:val="sr-Cyrl-CS"/>
        </w:rPr>
        <w:t>борових састојина</w:t>
      </w:r>
      <w:r w:rsidR="009A2BC7">
        <w:rPr>
          <w:rFonts w:ascii="Calibri" w:hAnsi="Calibri"/>
          <w:spacing w:val="-4"/>
          <w:lang w:val="sr-Cyrl-CS"/>
        </w:rPr>
        <w:t>,</w:t>
      </w:r>
      <w:r w:rsidRPr="009A2BC7">
        <w:rPr>
          <w:rFonts w:ascii="Calibri" w:hAnsi="Calibri"/>
          <w:spacing w:val="-4"/>
          <w:lang w:val="sr-Cyrl-CS"/>
        </w:rPr>
        <w:t xml:space="preserve"> утичу на смањење склопа у овим дијеловима прашуме, па према томе и на повећано испаравање. Смањење интерцепције (вјероватно) није изражено</w:t>
      </w:r>
      <w:r w:rsidR="009A2BC7">
        <w:rPr>
          <w:rFonts w:ascii="Calibri" w:hAnsi="Calibri"/>
          <w:spacing w:val="-4"/>
          <w:lang w:val="sr-Cyrl-CS"/>
        </w:rPr>
        <w:t>,</w:t>
      </w:r>
      <w:r w:rsidRPr="009A2BC7">
        <w:rPr>
          <w:rFonts w:ascii="Calibri" w:hAnsi="Calibri"/>
          <w:spacing w:val="-4"/>
          <w:lang w:val="sr-Cyrl-CS"/>
        </w:rPr>
        <w:t xml:space="preserve"> јер се</w:t>
      </w:r>
      <w:r w:rsidR="009A2BC7">
        <w:rPr>
          <w:rFonts w:ascii="Calibri" w:hAnsi="Calibri"/>
          <w:spacing w:val="-4"/>
          <w:lang w:val="sr-Cyrl-CS"/>
        </w:rPr>
        <w:t>,</w:t>
      </w:r>
      <w:r w:rsidRPr="009A2BC7">
        <w:rPr>
          <w:rFonts w:ascii="Calibri" w:hAnsi="Calibri"/>
          <w:spacing w:val="-4"/>
          <w:lang w:val="sr-Cyrl-CS"/>
        </w:rPr>
        <w:t xml:space="preserve"> захваљују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ћи боровој кори</w:t>
      </w:r>
      <w:r w:rsidR="009A2BC7">
        <w:rPr>
          <w:rFonts w:ascii="Calibri" w:hAnsi="Calibri"/>
          <w:spacing w:val="-4"/>
          <w:lang w:val="sr-Cyrl-CS"/>
        </w:rPr>
        <w:t>,</w:t>
      </w:r>
      <w:r w:rsidRPr="009A2BC7">
        <w:rPr>
          <w:rFonts w:ascii="Calibri" w:hAnsi="Calibri"/>
          <w:spacing w:val="-4"/>
          <w:lang w:val="sr-Cyrl-CS"/>
        </w:rPr>
        <w:t xml:space="preserve"> на земљиште слива знатно мања количина воде. </w:t>
      </w:r>
    </w:p>
    <w:p w:rsidR="00DF0EDD" w:rsidRPr="009A2BC7" w:rsidRDefault="00DF0EDD" w:rsidP="009A2BC7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9A2BC7">
        <w:rPr>
          <w:rFonts w:ascii="Calibri" w:hAnsi="Calibri"/>
          <w:spacing w:val="-4"/>
          <w:lang w:val="sr-Cyrl-CS"/>
        </w:rPr>
        <w:t xml:space="preserve">Полазећи од претпоставки </w:t>
      </w:r>
      <w:r w:rsidR="009A2BC7">
        <w:rPr>
          <w:rFonts w:ascii="Calibri" w:hAnsi="Calibri"/>
          <w:spacing w:val="-4"/>
          <w:lang w:val="sr-Cyrl-CS"/>
        </w:rPr>
        <w:t>из</w:t>
      </w:r>
      <w:r w:rsidRPr="009A2BC7">
        <w:rPr>
          <w:rFonts w:ascii="Calibri" w:hAnsi="Calibri"/>
          <w:spacing w:val="-4"/>
          <w:lang w:val="sr-Cyrl-CS"/>
        </w:rPr>
        <w:t xml:space="preserve"> претходно</w:t>
      </w:r>
      <w:r w:rsidR="009A2BC7">
        <w:rPr>
          <w:rFonts w:ascii="Calibri" w:hAnsi="Calibri"/>
          <w:spacing w:val="-4"/>
          <w:lang w:val="sr-Cyrl-CS"/>
        </w:rPr>
        <w:t>г</w:t>
      </w:r>
      <w:r w:rsidRPr="009A2BC7">
        <w:rPr>
          <w:rFonts w:ascii="Calibri" w:hAnsi="Calibri"/>
          <w:spacing w:val="-4"/>
          <w:lang w:val="sr-Cyrl-CS"/>
        </w:rPr>
        <w:t xml:space="preserve"> поглављ</w:t>
      </w:r>
      <w:r w:rsidR="009A2BC7">
        <w:rPr>
          <w:rFonts w:ascii="Calibri" w:hAnsi="Calibri"/>
          <w:spacing w:val="-4"/>
          <w:lang w:val="sr-Cyrl-CS"/>
        </w:rPr>
        <w:t xml:space="preserve">а </w:t>
      </w:r>
      <w:r w:rsidRPr="009A2BC7">
        <w:rPr>
          <w:rFonts w:ascii="Calibri" w:hAnsi="Calibri"/>
          <w:spacing w:val="-4"/>
          <w:lang w:val="sr-Cyrl-CS"/>
        </w:rPr>
        <w:t>(уједначена заступљеност и дубина земљи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ш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та)</w:t>
      </w:r>
      <w:r w:rsidR="009A2BC7">
        <w:rPr>
          <w:rFonts w:ascii="Calibri" w:hAnsi="Calibri"/>
          <w:spacing w:val="-4"/>
          <w:lang w:val="sr-Cyrl-CS"/>
        </w:rPr>
        <w:t xml:space="preserve">, </w:t>
      </w:r>
      <w:r w:rsidR="009A2BC7" w:rsidRPr="009A2BC7">
        <w:rPr>
          <w:rFonts w:ascii="Calibri" w:hAnsi="Calibri"/>
          <w:spacing w:val="-4"/>
          <w:lang w:val="sr-Cyrl-CS"/>
        </w:rPr>
        <w:t xml:space="preserve">у резервату "Прашума Јањ" </w:t>
      </w:r>
      <w:r w:rsidRPr="009A2BC7">
        <w:rPr>
          <w:rFonts w:ascii="Calibri" w:hAnsi="Calibri"/>
          <w:spacing w:val="-4"/>
          <w:lang w:val="sr-Cyrl-CS"/>
        </w:rPr>
        <w:t>створени су услови за знатно мање разлике у остваривању укуп</w:t>
      </w:r>
      <w:r w:rsidR="00EE7E75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 xml:space="preserve">не годишње евапотранспирације (320 </w:t>
      </w:r>
      <w:r w:rsidRPr="009A2BC7">
        <w:rPr>
          <w:rFonts w:ascii="Calibri" w:hAnsi="Calibri"/>
          <w:i/>
          <w:iCs/>
          <w:spacing w:val="-4"/>
        </w:rPr>
        <w:t>mm</w:t>
      </w:r>
      <w:r w:rsidRPr="009A2BC7">
        <w:rPr>
          <w:rFonts w:ascii="Calibri" w:hAnsi="Calibri"/>
          <w:spacing w:val="-4"/>
          <w:lang w:val="sr-Cyrl-CS"/>
        </w:rPr>
        <w:t xml:space="preserve"> за плића и 375 </w:t>
      </w:r>
      <w:r w:rsidRPr="009A2BC7">
        <w:rPr>
          <w:rFonts w:ascii="Calibri" w:hAnsi="Calibri"/>
          <w:i/>
          <w:iCs/>
          <w:spacing w:val="-4"/>
        </w:rPr>
        <w:t>mm</w:t>
      </w:r>
      <w:r w:rsidRPr="009A2BC7">
        <w:rPr>
          <w:rFonts w:ascii="Calibri" w:hAnsi="Calibri"/>
          <w:spacing w:val="-4"/>
          <w:lang w:val="sr-Cyrl-CS"/>
        </w:rPr>
        <w:t xml:space="preserve"> за дубља земљишта), што ује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дна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 xml:space="preserve">чава и количине недостајућих вода – мањкова (45 – 91 </w:t>
      </w:r>
      <w:r w:rsidRPr="009A2BC7">
        <w:rPr>
          <w:rFonts w:ascii="Calibri" w:hAnsi="Calibri"/>
          <w:i/>
          <w:iCs/>
          <w:spacing w:val="-4"/>
        </w:rPr>
        <w:t>mm</w:t>
      </w:r>
      <w:r w:rsidRPr="009A2BC7">
        <w:rPr>
          <w:rFonts w:ascii="Calibri" w:hAnsi="Calibri"/>
          <w:spacing w:val="-4"/>
          <w:lang w:val="sr-Cyrl-CS"/>
        </w:rPr>
        <w:t xml:space="preserve">). Према </w:t>
      </w:r>
      <w:r w:rsidR="00567DF4" w:rsidRPr="009A2BC7">
        <w:rPr>
          <w:rFonts w:ascii="Calibri" w:hAnsi="Calibri"/>
          <w:spacing w:val="-4"/>
          <w:lang w:val="sr-Cyrl-CS"/>
        </w:rPr>
        <w:t>т</w:t>
      </w:r>
      <w:r w:rsidRPr="009A2BC7">
        <w:rPr>
          <w:rFonts w:ascii="Calibri" w:hAnsi="Calibri"/>
          <w:spacing w:val="-4"/>
          <w:lang w:val="sr-Cyrl-CS"/>
        </w:rPr>
        <w:t>оме може се проци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јенити да између појединих земљишних јединица нема битне разлике, посебно ако се узму у обзир варирања из године у годину, па у дугогодишњем низу плитка земљишта могу повремено обез</w:t>
      </w:r>
      <w:r w:rsidR="00EE7E75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бједити повољније хидролошке услове (наручито за производњу биомасе) од дубљих.</w:t>
      </w:r>
    </w:p>
    <w:p w:rsidR="00567DF4" w:rsidRPr="00301C2C" w:rsidRDefault="00567DF4" w:rsidP="00DF0EDD">
      <w:pPr>
        <w:jc w:val="both"/>
        <w:rPr>
          <w:rFonts w:ascii="Calibri" w:hAnsi="Calibri"/>
          <w:lang w:val="sr-Cyrl-CS"/>
        </w:rPr>
      </w:pPr>
    </w:p>
    <w:p w:rsidR="00DF0EDD" w:rsidRPr="00351C6F" w:rsidRDefault="00DF0EDD" w:rsidP="00567DF4">
      <w:pPr>
        <w:pBdr>
          <w:bottom w:val="single" w:sz="4" w:space="1" w:color="auto"/>
        </w:pBdr>
        <w:jc w:val="both"/>
        <w:rPr>
          <w:rFonts w:ascii="Calibri" w:hAnsi="Calibri"/>
          <w:b/>
          <w:bCs/>
          <w:lang w:val="sr-Cyrl-CS"/>
        </w:rPr>
      </w:pPr>
      <w:r w:rsidRPr="00351C6F">
        <w:rPr>
          <w:rFonts w:ascii="Calibri" w:hAnsi="Calibri"/>
          <w:b/>
          <w:bCs/>
          <w:lang w:val="sr-Cyrl-CS"/>
        </w:rPr>
        <w:t xml:space="preserve"> </w:t>
      </w:r>
      <w:r w:rsidRPr="00351C6F">
        <w:rPr>
          <w:rFonts w:ascii="Calibri" w:hAnsi="Calibri"/>
          <w:b/>
          <w:bCs/>
        </w:rPr>
        <w:t>II</w:t>
      </w:r>
      <w:r w:rsidRPr="00351C6F">
        <w:rPr>
          <w:rFonts w:ascii="Calibri" w:hAnsi="Calibri"/>
          <w:b/>
          <w:bCs/>
          <w:lang w:val="ru-RU"/>
        </w:rPr>
        <w:t>.</w:t>
      </w:r>
      <w:r w:rsidRPr="00351C6F">
        <w:rPr>
          <w:rFonts w:ascii="Calibri" w:hAnsi="Calibri"/>
          <w:b/>
          <w:bCs/>
          <w:lang w:val="sr-Cyrl-CS"/>
        </w:rPr>
        <w:t xml:space="preserve"> 2.     БИОЦЕНОЛОШКЕ КАРАКТЕРИСТИКЕ</w:t>
      </w:r>
    </w:p>
    <w:p w:rsidR="00DF0EDD" w:rsidRDefault="00DF0EDD" w:rsidP="00DF0EDD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lang w:val="sr-Cyrl-CS"/>
        </w:rPr>
        <w:t xml:space="preserve">      </w:t>
      </w:r>
    </w:p>
    <w:p w:rsidR="00567DF4" w:rsidRPr="00301C2C" w:rsidRDefault="00567DF4" w:rsidP="00DF0EDD">
      <w:pPr>
        <w:jc w:val="both"/>
        <w:rPr>
          <w:rFonts w:ascii="Calibri" w:hAnsi="Calibri"/>
          <w:lang w:val="sr-Cyrl-CS"/>
        </w:rPr>
      </w:pPr>
    </w:p>
    <w:p w:rsidR="00DF0EDD" w:rsidRPr="00301C2C" w:rsidRDefault="00DF0EDD" w:rsidP="00DE688A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</w:rPr>
        <w:t>II</w:t>
      </w:r>
      <w:r w:rsidRPr="00301C2C">
        <w:rPr>
          <w:rFonts w:ascii="Calibri" w:hAnsi="Calibri"/>
          <w:lang w:val="ru-RU"/>
        </w:rPr>
        <w:t>.</w:t>
      </w:r>
      <w:r w:rsidRPr="00301C2C">
        <w:rPr>
          <w:rFonts w:ascii="Calibri" w:hAnsi="Calibri"/>
          <w:lang w:val="sr-Cyrl-CS"/>
        </w:rPr>
        <w:t xml:space="preserve"> 2.1.  Вегетација</w:t>
      </w:r>
    </w:p>
    <w:p w:rsidR="00DF0EDD" w:rsidRPr="00301C2C" w:rsidRDefault="00DF0EDD" w:rsidP="00DF0EDD">
      <w:pPr>
        <w:autoSpaceDE w:val="0"/>
        <w:autoSpaceDN w:val="0"/>
        <w:adjustRightInd w:val="0"/>
        <w:jc w:val="both"/>
        <w:rPr>
          <w:sz w:val="18"/>
          <w:szCs w:val="18"/>
          <w:lang w:val="sr-Cyrl-CS"/>
        </w:rPr>
      </w:pPr>
      <w:r w:rsidRPr="00301C2C">
        <w:rPr>
          <w:sz w:val="18"/>
          <w:szCs w:val="18"/>
          <w:lang w:val="sr-Cyrl-CS"/>
        </w:rPr>
        <w:t xml:space="preserve">       </w:t>
      </w:r>
    </w:p>
    <w:p w:rsidR="00DF0EDD" w:rsidRPr="009A2BC7" w:rsidRDefault="00DF0EDD" w:rsidP="009A2BC7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9A2BC7">
        <w:rPr>
          <w:rFonts w:ascii="Calibri" w:hAnsi="Calibri"/>
          <w:spacing w:val="-4"/>
          <w:lang w:val="sr-Cyrl-CS"/>
        </w:rPr>
        <w:t>Прашумски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резерват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"Јањ"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смјештен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западном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дијелу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Републике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Српске,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подручју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9A2BC7">
        <w:rPr>
          <w:rFonts w:ascii="Calibri" w:hAnsi="Calibri"/>
          <w:spacing w:val="-4"/>
          <w:lang w:val="sr-Cyrl-CS"/>
        </w:rPr>
        <w:t>за</w:t>
      </w:r>
      <w:r w:rsidR="009A2BC7">
        <w:rPr>
          <w:rFonts w:ascii="Calibri" w:hAnsi="Calibri"/>
          <w:spacing w:val="-4"/>
          <w:lang w:val="sr-Cyrl-CS"/>
        </w:rPr>
        <w:softHyphen/>
        <w:t>падно</w:t>
      </w:r>
      <w:r w:rsidRPr="009A2BC7">
        <w:rPr>
          <w:rFonts w:ascii="Calibri" w:hAnsi="Calibri"/>
          <w:spacing w:val="-4"/>
          <w:lang w:val="sr-Cyrl-CS"/>
        </w:rPr>
        <w:t>босанских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планина.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надморској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висини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положају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налази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појасу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шума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букве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јеле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смрчом,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изузев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највиших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дијелова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који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припадају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субалпском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вегетацијском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појасу.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Резерват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налази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граници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илирске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вегетацијске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провинције.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</w:p>
    <w:p w:rsidR="00DF0EDD" w:rsidRPr="009A2BC7" w:rsidRDefault="00DF0EDD" w:rsidP="009A2BC7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9A2BC7">
        <w:rPr>
          <w:rFonts w:ascii="Calibri" w:hAnsi="Calibri"/>
          <w:spacing w:val="-4"/>
          <w:lang w:val="sr-Cyrl-CS"/>
        </w:rPr>
        <w:t>Прва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детаљнија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вегетацијска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истраживања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резервата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радио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Институт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за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шумарство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Сарајеву,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под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вођством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проф.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др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Павла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Фукарека.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Резултати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истраживања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дати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студији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под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називом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"Проучавање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састојина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прашумског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типа",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Сарајево,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1967.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године.</w:t>
      </w:r>
    </w:p>
    <w:p w:rsidR="00DF0EDD" w:rsidRPr="009A2BC7" w:rsidRDefault="00DF0EDD" w:rsidP="009A2BC7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9A2BC7">
        <w:rPr>
          <w:rFonts w:ascii="Calibri" w:hAnsi="Calibri"/>
          <w:spacing w:val="-4"/>
          <w:lang w:val="sr-Cyrl-CS"/>
        </w:rPr>
        <w:t>Вегетација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резервата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од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тада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није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битно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промијенила.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Међутим,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резултатима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тадашњих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садашњих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истраживања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постоје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разлике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које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манифестују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различитим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називима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шумских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фитоценоза.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Разлог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неслагања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дијелом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9A2BC7" w:rsidRPr="009A2BC7">
        <w:rPr>
          <w:rFonts w:ascii="Calibri" w:hAnsi="Calibri"/>
          <w:spacing w:val="-4"/>
          <w:lang w:val="sr-Cyrl-CS"/>
        </w:rPr>
        <w:t>лежи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другачијем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схватању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називу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заједница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раз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ли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читом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временском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периоду,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дијелом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другачијем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методолошком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приступу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приликом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истраживања.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Наиме,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овом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студијом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није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предвиђено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детаљније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вегетацијско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истраживање,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већ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само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утврђивање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шумских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фитоценоза,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израда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фитоценолошке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карте,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приказ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дендрофлоре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зељастих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биљака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заједницама.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Примјена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стандардних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фитоценолошких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метода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датим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околностима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(обухватање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само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једног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–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јесењег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аспекта)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би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дала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реалан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приказ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вегетације.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Ако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желе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добити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детаљнији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подаци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вегетацији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ових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резервата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неопходно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провести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фито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ценолошка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истраживања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током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цијелог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вегетационог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периода.</w:t>
      </w:r>
    </w:p>
    <w:p w:rsidR="00DF0EDD" w:rsidRPr="009A2BC7" w:rsidRDefault="000B3688" w:rsidP="009A2BC7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9A2BC7">
        <w:rPr>
          <w:rFonts w:ascii="Calibri" w:hAnsi="Calibri"/>
          <w:spacing w:val="-4"/>
          <w:lang w:val="sr-Cyrl-CS"/>
        </w:rPr>
        <w:t>Р</w:t>
      </w:r>
      <w:r w:rsidR="00DF0EDD" w:rsidRPr="009A2BC7">
        <w:rPr>
          <w:rFonts w:ascii="Calibri" w:hAnsi="Calibri"/>
          <w:spacing w:val="-4"/>
          <w:lang w:val="sr-Cyrl-CS"/>
        </w:rPr>
        <w:t>езерват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"</w:t>
      </w:r>
      <w:r w:rsidRPr="009A2BC7">
        <w:rPr>
          <w:rFonts w:ascii="Calibri" w:hAnsi="Calibri"/>
          <w:spacing w:val="-4"/>
          <w:lang w:val="sr-Cyrl-CS"/>
        </w:rPr>
        <w:t>Прашума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Јањ"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смјештен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масиву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Столоваша,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тридесетак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километара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југоисточно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од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Шипова.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Резерват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најчешће</w:t>
      </w:r>
      <w:r w:rsidR="009A2BC7" w:rsidRPr="009A2BC7">
        <w:rPr>
          <w:rFonts w:ascii="Calibri" w:hAnsi="Calibri"/>
          <w:spacing w:val="-4"/>
          <w:lang w:val="sr-Cyrl-CS"/>
        </w:rPr>
        <w:t xml:space="preserve"> заузима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сјеверне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падине,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надморској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висини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од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1</w:t>
      </w:r>
      <w:r w:rsidR="009A2BC7">
        <w:rPr>
          <w:rFonts w:ascii="Calibri" w:hAnsi="Calibri"/>
          <w:spacing w:val="-4"/>
          <w:lang w:val="sr-Cyrl-CS"/>
        </w:rPr>
        <w:t>.</w:t>
      </w:r>
      <w:r w:rsidR="00DF0EDD" w:rsidRPr="009A2BC7">
        <w:rPr>
          <w:rFonts w:ascii="Calibri" w:hAnsi="Calibri"/>
          <w:spacing w:val="-4"/>
          <w:lang w:val="sr-Cyrl-CS"/>
        </w:rPr>
        <w:t>180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до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1</w:t>
      </w:r>
      <w:r w:rsidR="009A2BC7">
        <w:rPr>
          <w:rFonts w:ascii="Calibri" w:hAnsi="Calibri"/>
          <w:spacing w:val="-4"/>
          <w:lang w:val="sr-Cyrl-CS"/>
        </w:rPr>
        <w:t>.</w:t>
      </w:r>
      <w:r w:rsidR="00DF0EDD" w:rsidRPr="009A2BC7">
        <w:rPr>
          <w:rFonts w:ascii="Calibri" w:hAnsi="Calibri"/>
          <w:spacing w:val="-4"/>
          <w:lang w:val="sr-Cyrl-CS"/>
        </w:rPr>
        <w:t>510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DF0EDD" w:rsidRPr="009A2BC7">
        <w:rPr>
          <w:rFonts w:ascii="Calibri" w:hAnsi="Calibri"/>
          <w:spacing w:val="-4"/>
          <w:lang w:val="sr-Cyrl-CS"/>
        </w:rPr>
        <w:t>метара.</w:t>
      </w:r>
    </w:p>
    <w:p w:rsidR="00DF0EDD" w:rsidRPr="009A2BC7" w:rsidRDefault="00DF0EDD" w:rsidP="009A2BC7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9A2BC7">
        <w:rPr>
          <w:rFonts w:ascii="Calibri" w:hAnsi="Calibri"/>
          <w:spacing w:val="-4"/>
          <w:lang w:val="sr-Cyrl-CS"/>
        </w:rPr>
        <w:t>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цијелом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подручју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преовладава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доломитна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геолошка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подлога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серијом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земљишта.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Вегетаци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ја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овог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резервата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резултат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станишних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прилика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њеног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историјског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развоја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прошлости.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Ве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ге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та</w:t>
      </w:r>
      <w:r w:rsidR="009A2BC7">
        <w:rPr>
          <w:rFonts w:ascii="Calibri" w:hAnsi="Calibri"/>
          <w:spacing w:val="-4"/>
          <w:lang w:val="sr-Cyrl-CS"/>
        </w:rPr>
        <w:softHyphen/>
      </w:r>
      <w:r w:rsidRPr="009A2BC7">
        <w:rPr>
          <w:rFonts w:ascii="Calibri" w:hAnsi="Calibri"/>
          <w:spacing w:val="-4"/>
          <w:lang w:val="sr-Cyrl-CS"/>
        </w:rPr>
        <w:t>ција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"</w:t>
      </w:r>
      <w:r w:rsidR="000B3688" w:rsidRPr="009A2BC7">
        <w:rPr>
          <w:rFonts w:ascii="Calibri" w:hAnsi="Calibri"/>
          <w:spacing w:val="-4"/>
          <w:lang w:val="sr-Cyrl-CS"/>
        </w:rPr>
        <w:t>Прашуме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="000B3688" w:rsidRPr="009A2BC7">
        <w:rPr>
          <w:rFonts w:ascii="Calibri" w:hAnsi="Calibri"/>
          <w:spacing w:val="-4"/>
          <w:lang w:val="sr-Cyrl-CS"/>
        </w:rPr>
        <w:t>Јањ</w:t>
      </w:r>
      <w:r w:rsidRPr="009A2BC7">
        <w:rPr>
          <w:rFonts w:ascii="Calibri" w:hAnsi="Calibri"/>
          <w:spacing w:val="-4"/>
          <w:lang w:val="sr-Cyrl-CS"/>
        </w:rPr>
        <w:t>"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разврстана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је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у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три</w:t>
      </w:r>
      <w:r w:rsidR="009A2BC7" w:rsidRPr="009A2BC7">
        <w:rPr>
          <w:rFonts w:ascii="Calibri" w:hAnsi="Calibri"/>
          <w:spacing w:val="-4"/>
          <w:sz w:val="20"/>
          <w:lang w:val="sr-Cyrl-CS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свезе:</w:t>
      </w:r>
    </w:p>
    <w:p w:rsidR="00DF0EDD" w:rsidRPr="00301C2C" w:rsidRDefault="00DF0EDD" w:rsidP="00DF0EDD">
      <w:pPr>
        <w:tabs>
          <w:tab w:val="left" w:pos="720"/>
        </w:tabs>
        <w:jc w:val="both"/>
        <w:rPr>
          <w:rFonts w:ascii="Calibri" w:hAnsi="Calibri"/>
          <w:i/>
          <w:iCs/>
          <w:lang w:val="sr-Cyrl-CS"/>
        </w:rPr>
      </w:pPr>
      <w:r w:rsidRPr="00301C2C">
        <w:rPr>
          <w:rFonts w:ascii="Calibri" w:hAnsi="Calibri"/>
          <w:lang w:val="sr-Cyrl-CS"/>
        </w:rPr>
        <w:tab/>
      </w:r>
      <w:r w:rsidRPr="00301C2C">
        <w:rPr>
          <w:rFonts w:ascii="Calibri" w:hAnsi="Calibri"/>
          <w:i/>
          <w:iCs/>
        </w:rPr>
        <w:t>Vaccinio</w:t>
      </w:r>
      <w:r w:rsidRPr="00301C2C">
        <w:rPr>
          <w:rFonts w:ascii="Calibri" w:hAnsi="Calibri"/>
          <w:i/>
          <w:iCs/>
          <w:lang w:val="sr-Cyrl-CS"/>
        </w:rPr>
        <w:t xml:space="preserve"> – </w:t>
      </w:r>
      <w:r w:rsidRPr="00301C2C">
        <w:rPr>
          <w:rFonts w:ascii="Calibri" w:hAnsi="Calibri"/>
          <w:i/>
          <w:iCs/>
        </w:rPr>
        <w:t>Piceion</w:t>
      </w:r>
      <w:r w:rsidRPr="00301C2C">
        <w:rPr>
          <w:rFonts w:ascii="Calibri" w:hAnsi="Calibri"/>
          <w:i/>
          <w:iCs/>
          <w:lang w:val="sr-Cyrl-CS"/>
        </w:rPr>
        <w:t xml:space="preserve"> </w:t>
      </w:r>
      <w:r w:rsidRPr="00301C2C">
        <w:rPr>
          <w:rFonts w:ascii="Calibri" w:hAnsi="Calibri"/>
          <w:i/>
          <w:iCs/>
        </w:rPr>
        <w:t>Br</w:t>
      </w:r>
      <w:r w:rsidRPr="00301C2C">
        <w:rPr>
          <w:rFonts w:ascii="Calibri" w:hAnsi="Calibri"/>
          <w:i/>
          <w:iCs/>
          <w:lang w:val="sr-Cyrl-CS"/>
        </w:rPr>
        <w:t xml:space="preserve">. – </w:t>
      </w:r>
      <w:r w:rsidRPr="00301C2C">
        <w:rPr>
          <w:rFonts w:ascii="Calibri" w:hAnsi="Calibri"/>
          <w:i/>
          <w:iCs/>
        </w:rPr>
        <w:t>Bl</w:t>
      </w:r>
      <w:r w:rsidRPr="00301C2C">
        <w:rPr>
          <w:rFonts w:ascii="Calibri" w:hAnsi="Calibri"/>
          <w:i/>
          <w:iCs/>
          <w:lang w:val="sr-Cyrl-CS"/>
        </w:rPr>
        <w:t xml:space="preserve"> (1938) 1939 - </w:t>
      </w:r>
      <w:r w:rsidRPr="00301C2C">
        <w:rPr>
          <w:rFonts w:ascii="Calibri" w:hAnsi="Calibri"/>
          <w:lang w:val="sr-Cyrl-CS"/>
        </w:rPr>
        <w:t>свеза шума смрче</w:t>
      </w:r>
    </w:p>
    <w:p w:rsidR="00DF0EDD" w:rsidRPr="00301C2C" w:rsidRDefault="00DF0EDD" w:rsidP="00DF0EDD">
      <w:pPr>
        <w:tabs>
          <w:tab w:val="left" w:pos="720"/>
        </w:tabs>
        <w:jc w:val="both"/>
        <w:rPr>
          <w:rFonts w:ascii="Calibri" w:hAnsi="Calibri"/>
          <w:i/>
          <w:iCs/>
          <w:lang w:val="sr-Cyrl-CS"/>
        </w:rPr>
      </w:pPr>
      <w:r w:rsidRPr="00301C2C">
        <w:rPr>
          <w:rFonts w:ascii="Calibri" w:hAnsi="Calibri"/>
          <w:i/>
          <w:iCs/>
          <w:lang w:val="sr-Cyrl-CS"/>
        </w:rPr>
        <w:tab/>
      </w:r>
      <w:r w:rsidRPr="00301C2C">
        <w:rPr>
          <w:rFonts w:ascii="Calibri" w:hAnsi="Calibri"/>
          <w:i/>
          <w:iCs/>
        </w:rPr>
        <w:t>Fagion</w:t>
      </w:r>
      <w:r w:rsidRPr="00301C2C">
        <w:rPr>
          <w:rFonts w:ascii="Calibri" w:hAnsi="Calibri"/>
          <w:i/>
          <w:iCs/>
          <w:lang w:val="sr-Cyrl-CS"/>
        </w:rPr>
        <w:t xml:space="preserve"> </w:t>
      </w:r>
      <w:r w:rsidRPr="00301C2C">
        <w:rPr>
          <w:rFonts w:ascii="Calibri" w:hAnsi="Calibri"/>
          <w:i/>
          <w:iCs/>
        </w:rPr>
        <w:t>illiricum</w:t>
      </w:r>
      <w:r w:rsidRPr="00301C2C">
        <w:rPr>
          <w:rFonts w:ascii="Calibri" w:hAnsi="Calibri"/>
          <w:i/>
          <w:iCs/>
          <w:lang w:val="sr-Cyrl-CS"/>
        </w:rPr>
        <w:t xml:space="preserve"> </w:t>
      </w:r>
      <w:r w:rsidRPr="00301C2C">
        <w:rPr>
          <w:rFonts w:ascii="Calibri" w:hAnsi="Calibri"/>
          <w:i/>
          <w:iCs/>
        </w:rPr>
        <w:t>Ht</w:t>
      </w:r>
      <w:r w:rsidRPr="00301C2C">
        <w:rPr>
          <w:rFonts w:ascii="Calibri" w:hAnsi="Calibri"/>
          <w:i/>
          <w:iCs/>
          <w:lang w:val="sr-Cyrl-CS"/>
        </w:rPr>
        <w:t xml:space="preserve">. (1938) 1950  - </w:t>
      </w:r>
      <w:r w:rsidRPr="00301C2C">
        <w:rPr>
          <w:rFonts w:ascii="Calibri" w:hAnsi="Calibri"/>
          <w:lang w:val="sr-Cyrl-CS"/>
        </w:rPr>
        <w:t>свеза шума букве илирског подручја</w:t>
      </w:r>
    </w:p>
    <w:p w:rsidR="00DF0EDD" w:rsidRDefault="00DF0EDD" w:rsidP="00DF0EDD">
      <w:pPr>
        <w:tabs>
          <w:tab w:val="left" w:pos="720"/>
        </w:tabs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  <w:i/>
          <w:iCs/>
          <w:lang w:val="sr-Cyrl-CS"/>
        </w:rPr>
        <w:tab/>
      </w:r>
      <w:r w:rsidRPr="00301C2C">
        <w:rPr>
          <w:rFonts w:ascii="Calibri" w:hAnsi="Calibri"/>
          <w:i/>
          <w:iCs/>
        </w:rPr>
        <w:t>Pinion</w:t>
      </w:r>
      <w:r w:rsidRPr="00301C2C">
        <w:rPr>
          <w:rFonts w:ascii="Calibri" w:hAnsi="Calibri"/>
          <w:i/>
          <w:iCs/>
          <w:lang w:val="sr-Cyrl-CS"/>
        </w:rPr>
        <w:t xml:space="preserve"> </w:t>
      </w:r>
      <w:r w:rsidRPr="00301C2C">
        <w:rPr>
          <w:rFonts w:ascii="Calibri" w:hAnsi="Calibri"/>
          <w:i/>
          <w:iCs/>
        </w:rPr>
        <w:t>silvestris</w:t>
      </w:r>
      <w:r w:rsidRPr="00301C2C">
        <w:rPr>
          <w:rFonts w:ascii="Calibri" w:hAnsi="Calibri"/>
          <w:i/>
          <w:iCs/>
          <w:lang w:val="sr-Cyrl-CS"/>
        </w:rPr>
        <w:t xml:space="preserve"> (</w:t>
      </w:r>
      <w:r w:rsidRPr="00301C2C">
        <w:rPr>
          <w:rFonts w:ascii="Calibri" w:hAnsi="Calibri"/>
          <w:i/>
          <w:iCs/>
        </w:rPr>
        <w:t>Aich</w:t>
      </w:r>
      <w:r w:rsidRPr="00301C2C">
        <w:rPr>
          <w:rFonts w:ascii="Calibri" w:hAnsi="Calibri"/>
          <w:i/>
          <w:iCs/>
          <w:lang w:val="sr-Cyrl-CS"/>
        </w:rPr>
        <w:t xml:space="preserve">. 1933) </w:t>
      </w:r>
      <w:r w:rsidRPr="00301C2C">
        <w:rPr>
          <w:rFonts w:ascii="Calibri" w:hAnsi="Calibri"/>
          <w:i/>
          <w:iCs/>
        </w:rPr>
        <w:t>Lk</w:t>
      </w:r>
      <w:r w:rsidRPr="00301C2C">
        <w:rPr>
          <w:rFonts w:ascii="Calibri" w:hAnsi="Calibri"/>
          <w:i/>
          <w:iCs/>
          <w:lang w:val="sr-Cyrl-CS"/>
        </w:rPr>
        <w:t xml:space="preserve">šć. 1972.  – </w:t>
      </w:r>
      <w:r w:rsidRPr="00301C2C">
        <w:rPr>
          <w:rFonts w:ascii="Calibri" w:hAnsi="Calibri"/>
          <w:lang w:val="sr-Cyrl-CS"/>
        </w:rPr>
        <w:t>свеза шума бијелог бора</w:t>
      </w:r>
      <w:r w:rsidR="009A2BC7">
        <w:rPr>
          <w:rFonts w:ascii="Calibri" w:hAnsi="Calibri"/>
          <w:lang w:val="sr-Cyrl-CS"/>
        </w:rPr>
        <w:t>.</w:t>
      </w:r>
    </w:p>
    <w:p w:rsidR="00DE688A" w:rsidRDefault="00DE688A" w:rsidP="00DF0EDD">
      <w:pPr>
        <w:tabs>
          <w:tab w:val="left" w:pos="720"/>
        </w:tabs>
        <w:jc w:val="both"/>
        <w:rPr>
          <w:rFonts w:ascii="Calibri" w:hAnsi="Calibri"/>
          <w:lang w:val="sr-Cyrl-CS"/>
        </w:rPr>
      </w:pPr>
    </w:p>
    <w:p w:rsidR="00DE688A" w:rsidRPr="009A2BC7" w:rsidRDefault="00DE688A" w:rsidP="00DE688A">
      <w:pPr>
        <w:tabs>
          <w:tab w:val="left" w:pos="720"/>
        </w:tabs>
        <w:rPr>
          <w:rFonts w:ascii="Calibri" w:hAnsi="Calibri"/>
          <w:i/>
          <w:spacing w:val="-4"/>
        </w:rPr>
      </w:pPr>
      <w:r w:rsidRPr="009A2BC7">
        <w:rPr>
          <w:rFonts w:ascii="Calibri" w:hAnsi="Calibri"/>
          <w:b/>
          <w:bCs/>
          <w:i/>
          <w:spacing w:val="-4"/>
        </w:rPr>
        <w:lastRenderedPageBreak/>
        <w:t>Vaccinio</w:t>
      </w:r>
      <w:r>
        <w:rPr>
          <w:rFonts w:ascii="Calibri" w:hAnsi="Calibri"/>
          <w:b/>
          <w:bCs/>
          <w:i/>
          <w:spacing w:val="-4"/>
          <w:sz w:val="20"/>
          <w:lang w:val="sr-Cyrl-RS"/>
        </w:rPr>
        <w:t>-</w:t>
      </w:r>
      <w:r w:rsidRPr="009A2BC7">
        <w:rPr>
          <w:rFonts w:ascii="Calibri" w:hAnsi="Calibri"/>
          <w:b/>
          <w:bCs/>
          <w:i/>
          <w:spacing w:val="-4"/>
        </w:rPr>
        <w:t>Piceion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Br.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–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Bl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(1938)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1939</w:t>
      </w:r>
    </w:p>
    <w:p w:rsidR="00DE688A" w:rsidRPr="009A2BC7" w:rsidRDefault="00DE688A" w:rsidP="00DE688A">
      <w:pPr>
        <w:tabs>
          <w:tab w:val="left" w:pos="720"/>
        </w:tabs>
        <w:spacing w:after="60"/>
        <w:rPr>
          <w:rFonts w:ascii="Calibri" w:hAnsi="Calibri"/>
          <w:i/>
          <w:spacing w:val="-4"/>
        </w:rPr>
      </w:pPr>
      <w:r w:rsidRPr="0070474B">
        <w:rPr>
          <w:rFonts w:ascii="Calibri" w:hAnsi="Calibri"/>
          <w:i/>
          <w:spacing w:val="-4"/>
        </w:rPr>
        <w:t>Piceo</w:t>
      </w:r>
      <w:r w:rsidRPr="0070474B">
        <w:rPr>
          <w:rFonts w:ascii="Calibri" w:hAnsi="Calibri"/>
          <w:i/>
          <w:spacing w:val="-4"/>
          <w:lang w:val="sr-Cyrl-RS"/>
        </w:rPr>
        <w:t>-</w:t>
      </w:r>
      <w:r w:rsidRPr="0070474B">
        <w:rPr>
          <w:rFonts w:ascii="Calibri" w:hAnsi="Calibri"/>
          <w:i/>
          <w:spacing w:val="-4"/>
        </w:rPr>
        <w:t>Abieti</w:t>
      </w:r>
      <w:r w:rsidRPr="0070474B">
        <w:rPr>
          <w:rFonts w:ascii="Calibri" w:hAnsi="Calibri"/>
          <w:i/>
          <w:spacing w:val="-4"/>
          <w:lang w:val="sr-Cyrl-RS"/>
        </w:rPr>
        <w:t>-</w:t>
      </w:r>
      <w:r w:rsidRPr="0070474B">
        <w:rPr>
          <w:rFonts w:ascii="Calibri" w:hAnsi="Calibri"/>
          <w:i/>
          <w:spacing w:val="-4"/>
        </w:rPr>
        <w:t>Fagetum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(Treg.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1941)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  <w:lang w:val="hr-HR"/>
        </w:rPr>
        <w:t>Č</w:t>
      </w:r>
      <w:r w:rsidRPr="009A2BC7">
        <w:rPr>
          <w:rFonts w:ascii="Calibri" w:hAnsi="Calibri"/>
          <w:i/>
          <w:spacing w:val="-4"/>
        </w:rPr>
        <w:t>oli</w:t>
      </w:r>
      <w:r w:rsidRPr="009A2BC7">
        <w:rPr>
          <w:rFonts w:ascii="Calibri" w:hAnsi="Calibri"/>
          <w:i/>
          <w:spacing w:val="-4"/>
          <w:lang w:val="hr-HR"/>
        </w:rPr>
        <w:t>ć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1965.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Emend.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Gaji</w:t>
      </w:r>
      <w:r w:rsidRPr="009A2BC7">
        <w:rPr>
          <w:rFonts w:ascii="Calibri" w:hAnsi="Calibri"/>
          <w:i/>
          <w:spacing w:val="-4"/>
          <w:lang w:val="hr-HR"/>
        </w:rPr>
        <w:t>ć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et</w:t>
      </w:r>
      <w:r w:rsidRPr="009A2BC7">
        <w:rPr>
          <w:rFonts w:ascii="Calibri" w:hAnsi="Calibri"/>
          <w:i/>
          <w:spacing w:val="-4"/>
          <w:sz w:val="20"/>
        </w:rPr>
        <w:t xml:space="preserve"> </w:t>
      </w:r>
      <w:r w:rsidRPr="009A2BC7">
        <w:rPr>
          <w:rFonts w:ascii="Calibri" w:hAnsi="Calibri"/>
          <w:i/>
          <w:spacing w:val="-4"/>
        </w:rPr>
        <w:t>al.</w:t>
      </w:r>
    </w:p>
    <w:p w:rsidR="00DE688A" w:rsidRDefault="00DE688A" w:rsidP="00DE688A">
      <w:pPr>
        <w:tabs>
          <w:tab w:val="left" w:pos="720"/>
        </w:tabs>
        <w:spacing w:after="120"/>
        <w:jc w:val="both"/>
        <w:rPr>
          <w:rFonts w:ascii="Calibri" w:hAnsi="Calibri"/>
          <w:spacing w:val="-4"/>
        </w:rPr>
      </w:pPr>
      <w:r w:rsidRPr="009A2BC7">
        <w:rPr>
          <w:rFonts w:ascii="Calibri" w:hAnsi="Calibri"/>
          <w:spacing w:val="-4"/>
        </w:rPr>
        <w:t>Заједница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букве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и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јеле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са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смрчом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у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резервату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  <w:lang w:val="sr-Cyrl-CS"/>
        </w:rPr>
        <w:t>"</w:t>
      </w:r>
      <w:r w:rsidRPr="009A2BC7">
        <w:rPr>
          <w:rFonts w:ascii="Calibri" w:hAnsi="Calibri"/>
          <w:spacing w:val="-4"/>
        </w:rPr>
        <w:t>Јањ</w:t>
      </w:r>
      <w:r w:rsidRPr="009A2BC7">
        <w:rPr>
          <w:rFonts w:ascii="Calibri" w:hAnsi="Calibri"/>
          <w:spacing w:val="-4"/>
          <w:lang w:val="sr-Cyrl-CS"/>
        </w:rPr>
        <w:t>"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заузима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око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95%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површине.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70474B">
        <w:rPr>
          <w:rFonts w:ascii="Calibri" w:hAnsi="Calibri"/>
          <w:spacing w:val="-4"/>
          <w:lang w:val="sr-Cyrl-RS"/>
        </w:rPr>
        <w:t>Њена</w:t>
      </w:r>
      <w:r>
        <w:rPr>
          <w:rFonts w:ascii="Calibri" w:hAnsi="Calibri"/>
          <w:spacing w:val="-4"/>
          <w:sz w:val="20"/>
          <w:lang w:val="sr-Cyrl-RS"/>
        </w:rPr>
        <w:t xml:space="preserve"> </w:t>
      </w:r>
      <w:r>
        <w:rPr>
          <w:rFonts w:ascii="Calibri" w:hAnsi="Calibri"/>
          <w:spacing w:val="-4"/>
          <w:lang w:val="sr-Cyrl-RS"/>
        </w:rPr>
        <w:t>в</w:t>
      </w:r>
      <w:r w:rsidRPr="009A2BC7">
        <w:rPr>
          <w:rFonts w:ascii="Calibri" w:hAnsi="Calibri"/>
          <w:spacing w:val="-4"/>
        </w:rPr>
        <w:t>ажна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кара</w:t>
      </w:r>
      <w:r>
        <w:rPr>
          <w:rFonts w:ascii="Calibri" w:hAnsi="Calibri"/>
          <w:spacing w:val="-4"/>
          <w:lang w:val="sr-Cyrl-RS"/>
        </w:rPr>
        <w:softHyphen/>
      </w:r>
      <w:r w:rsidRPr="009A2BC7">
        <w:rPr>
          <w:rFonts w:ascii="Calibri" w:hAnsi="Calibri"/>
          <w:spacing w:val="-4"/>
        </w:rPr>
        <w:t>кте</w:t>
      </w:r>
      <w:r>
        <w:rPr>
          <w:rFonts w:ascii="Calibri" w:hAnsi="Calibri"/>
          <w:spacing w:val="-4"/>
          <w:lang w:val="sr-Cyrl-RS"/>
        </w:rPr>
        <w:softHyphen/>
      </w:r>
      <w:r w:rsidRPr="009A2BC7">
        <w:rPr>
          <w:rFonts w:ascii="Calibri" w:hAnsi="Calibri"/>
          <w:spacing w:val="-4"/>
        </w:rPr>
        <w:t>ристика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на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овом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терену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је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велико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учеш</w:t>
      </w:r>
      <w:r>
        <w:rPr>
          <w:rFonts w:ascii="Calibri" w:hAnsi="Calibri"/>
          <w:spacing w:val="-4"/>
          <w:lang w:val="sr-Cyrl-RS"/>
        </w:rPr>
        <w:softHyphen/>
      </w:r>
      <w:r w:rsidRPr="009A2BC7">
        <w:rPr>
          <w:rFonts w:ascii="Calibri" w:hAnsi="Calibri"/>
          <w:spacing w:val="-4"/>
        </w:rPr>
        <w:t>ће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јеле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и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смрче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те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готово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потпуно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одсуство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i/>
          <w:iCs/>
          <w:spacing w:val="-4"/>
          <w:lang w:val="hr-HR"/>
        </w:rPr>
        <w:t>Acer</w:t>
      </w:r>
      <w:r w:rsidRPr="009A2BC7">
        <w:rPr>
          <w:rFonts w:ascii="Calibri" w:hAnsi="Calibri"/>
          <w:i/>
          <w:iCs/>
          <w:spacing w:val="-4"/>
          <w:sz w:val="20"/>
          <w:lang w:val="hr-HR"/>
        </w:rPr>
        <w:t xml:space="preserve"> </w:t>
      </w:r>
      <w:r w:rsidRPr="009A2BC7">
        <w:rPr>
          <w:rFonts w:ascii="Calibri" w:hAnsi="Calibri"/>
          <w:i/>
          <w:iCs/>
          <w:spacing w:val="-4"/>
          <w:lang w:val="hr-HR"/>
        </w:rPr>
        <w:t>pse</w:t>
      </w:r>
      <w:r>
        <w:rPr>
          <w:rFonts w:ascii="Calibri" w:hAnsi="Calibri"/>
          <w:i/>
          <w:iCs/>
          <w:spacing w:val="-4"/>
          <w:lang w:val="sr-Cyrl-RS"/>
        </w:rPr>
        <w:softHyphen/>
      </w:r>
      <w:r w:rsidRPr="009A2BC7">
        <w:rPr>
          <w:rFonts w:ascii="Calibri" w:hAnsi="Calibri"/>
          <w:i/>
          <w:iCs/>
          <w:spacing w:val="-4"/>
          <w:lang w:val="hr-HR"/>
        </w:rPr>
        <w:t>udoplatanus</w:t>
      </w:r>
      <w:r>
        <w:rPr>
          <w:rFonts w:ascii="Calibri" w:hAnsi="Calibri"/>
          <w:i/>
          <w:iCs/>
          <w:spacing w:val="-4"/>
          <w:lang w:val="sr-Cyrl-RS"/>
        </w:rPr>
        <w:t>а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у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слоју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дрвећа,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што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је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највјеро</w:t>
      </w:r>
      <w:r>
        <w:rPr>
          <w:rFonts w:ascii="Calibri" w:hAnsi="Calibri"/>
          <w:spacing w:val="-4"/>
          <w:lang w:val="sr-Cyrl-RS"/>
        </w:rPr>
        <w:softHyphen/>
      </w:r>
      <w:r w:rsidRPr="009A2BC7">
        <w:rPr>
          <w:rFonts w:ascii="Calibri" w:hAnsi="Calibri"/>
          <w:spacing w:val="-4"/>
        </w:rPr>
        <w:t>ват</w:t>
      </w:r>
      <w:r>
        <w:rPr>
          <w:rFonts w:ascii="Calibri" w:hAnsi="Calibri"/>
          <w:spacing w:val="-4"/>
          <w:lang w:val="sr-Cyrl-RS"/>
        </w:rPr>
        <w:softHyphen/>
      </w:r>
      <w:r w:rsidRPr="009A2BC7">
        <w:rPr>
          <w:rFonts w:ascii="Calibri" w:hAnsi="Calibri"/>
          <w:spacing w:val="-4"/>
        </w:rPr>
        <w:t>није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проузроковано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слабијом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мезофилно</w:t>
      </w:r>
      <w:r>
        <w:rPr>
          <w:rFonts w:ascii="Calibri" w:hAnsi="Calibri"/>
          <w:spacing w:val="-4"/>
          <w:lang w:val="sr-Cyrl-RS"/>
        </w:rPr>
        <w:softHyphen/>
      </w:r>
      <w:r w:rsidRPr="009A2BC7">
        <w:rPr>
          <w:rFonts w:ascii="Calibri" w:hAnsi="Calibri"/>
          <w:spacing w:val="-4"/>
        </w:rPr>
        <w:t>ш</w:t>
      </w:r>
      <w:r>
        <w:rPr>
          <w:rFonts w:ascii="Calibri" w:hAnsi="Calibri"/>
          <w:spacing w:val="-4"/>
          <w:lang w:val="sr-Cyrl-RS"/>
        </w:rPr>
        <w:softHyphen/>
      </w:r>
      <w:r w:rsidRPr="009A2BC7">
        <w:rPr>
          <w:rFonts w:ascii="Calibri" w:hAnsi="Calibri"/>
          <w:spacing w:val="-4"/>
        </w:rPr>
        <w:t>ћу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станишних</w:t>
      </w:r>
      <w:r w:rsidRPr="009A2BC7">
        <w:rPr>
          <w:rFonts w:ascii="Calibri" w:hAnsi="Calibri"/>
          <w:spacing w:val="-4"/>
          <w:sz w:val="20"/>
        </w:rPr>
        <w:t xml:space="preserve"> </w:t>
      </w:r>
      <w:r w:rsidRPr="009A2BC7">
        <w:rPr>
          <w:rFonts w:ascii="Calibri" w:hAnsi="Calibri"/>
          <w:spacing w:val="-4"/>
        </w:rPr>
        <w:t>услова.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762E84" w:rsidTr="00F93310"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762E84" w:rsidRDefault="00762E84" w:rsidP="00DE688A">
            <w:pPr>
              <w:tabs>
                <w:tab w:val="left" w:pos="720"/>
              </w:tabs>
              <w:spacing w:after="120"/>
              <w:jc w:val="both"/>
              <w:rPr>
                <w:rFonts w:ascii="Calibri" w:hAnsi="Calibri"/>
                <w:spacing w:val="-4"/>
                <w:lang w:val="sr-Cyrl-RS"/>
              </w:rPr>
            </w:pPr>
            <w:r>
              <w:rPr>
                <w:rFonts w:ascii="Calibri" w:hAnsi="Calibri"/>
                <w:noProof/>
                <w:spacing w:val="-4"/>
              </w:rPr>
              <w:drawing>
                <wp:inline distT="0" distB="0" distL="0" distR="0" wp14:anchorId="110A79C7" wp14:editId="59EE71DA">
                  <wp:extent cx="2533650" cy="3818769"/>
                  <wp:effectExtent l="0" t="0" r="0" b="0"/>
                  <wp:docPr id="12" name="Picture 12" descr="C:\Documents and Settings\d.kovacevic\Desktop\slike jan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Documents and Settings\d.kovacevic\Desktop\slike jan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723" cy="3821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tcBorders>
              <w:top w:val="nil"/>
              <w:left w:val="nil"/>
              <w:bottom w:val="nil"/>
              <w:right w:val="nil"/>
            </w:tcBorders>
          </w:tcPr>
          <w:p w:rsidR="00762E84" w:rsidRPr="009A2BC7" w:rsidRDefault="00762E84" w:rsidP="00762E84">
            <w:pPr>
              <w:tabs>
                <w:tab w:val="left" w:pos="720"/>
              </w:tabs>
              <w:jc w:val="both"/>
              <w:rPr>
                <w:rFonts w:ascii="Calibri" w:hAnsi="Calibri"/>
                <w:i/>
                <w:spacing w:val="-4"/>
                <w:lang w:val="fr-FR"/>
              </w:rPr>
            </w:pPr>
            <w:r>
              <w:rPr>
                <w:rFonts w:ascii="Calibri" w:hAnsi="Calibri"/>
                <w:b/>
                <w:bCs/>
                <w:i/>
                <w:spacing w:val="-4"/>
                <w:lang w:val="fr-FR"/>
              </w:rPr>
              <w:t>F</w:t>
            </w:r>
            <w:r w:rsidRPr="009A2BC7">
              <w:rPr>
                <w:rFonts w:ascii="Calibri" w:hAnsi="Calibri"/>
                <w:b/>
                <w:bCs/>
                <w:i/>
                <w:spacing w:val="-4"/>
                <w:lang w:val="fr-FR"/>
              </w:rPr>
              <w:t>agion</w:t>
            </w:r>
            <w:r w:rsidRPr="009A2BC7">
              <w:rPr>
                <w:rFonts w:ascii="Calibri" w:hAnsi="Calibri"/>
                <w:b/>
                <w:bCs/>
                <w:i/>
                <w:spacing w:val="-4"/>
                <w:sz w:val="20"/>
                <w:lang w:val="fr-FR"/>
              </w:rPr>
              <w:t xml:space="preserve"> </w:t>
            </w:r>
            <w:r w:rsidRPr="009A2BC7">
              <w:rPr>
                <w:rFonts w:ascii="Calibri" w:hAnsi="Calibri"/>
                <w:b/>
                <w:bCs/>
                <w:i/>
                <w:spacing w:val="-4"/>
                <w:lang w:val="fr-FR"/>
              </w:rPr>
              <w:t>illiricum</w:t>
            </w:r>
            <w:r w:rsidRPr="009A2BC7">
              <w:rPr>
                <w:rFonts w:ascii="Calibri" w:hAnsi="Calibri"/>
                <w:i/>
                <w:spacing w:val="-4"/>
                <w:sz w:val="20"/>
                <w:lang w:val="fr-FR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  <w:lang w:val="fr-FR"/>
              </w:rPr>
              <w:t>Ht.</w:t>
            </w:r>
            <w:r w:rsidRPr="009A2BC7">
              <w:rPr>
                <w:rFonts w:ascii="Calibri" w:hAnsi="Calibri"/>
                <w:i/>
                <w:spacing w:val="-4"/>
                <w:sz w:val="20"/>
                <w:lang w:val="fr-FR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  <w:lang w:val="fr-FR"/>
              </w:rPr>
              <w:t>(1938)</w:t>
            </w:r>
            <w:r w:rsidRPr="009A2BC7">
              <w:rPr>
                <w:rFonts w:ascii="Calibri" w:hAnsi="Calibri"/>
                <w:i/>
                <w:spacing w:val="-4"/>
                <w:sz w:val="20"/>
                <w:lang w:val="fr-FR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  <w:lang w:val="fr-FR"/>
              </w:rPr>
              <w:t>1950</w:t>
            </w:r>
          </w:p>
          <w:p w:rsidR="00762E84" w:rsidRPr="009A2BC7" w:rsidRDefault="00762E84" w:rsidP="00762E84">
            <w:pPr>
              <w:tabs>
                <w:tab w:val="left" w:pos="720"/>
              </w:tabs>
              <w:jc w:val="both"/>
              <w:rPr>
                <w:rFonts w:ascii="Calibri" w:hAnsi="Calibri"/>
                <w:i/>
                <w:spacing w:val="-4"/>
                <w:lang w:val="fr-FR"/>
              </w:rPr>
            </w:pPr>
            <w:r w:rsidRPr="009A2BC7">
              <w:rPr>
                <w:rFonts w:ascii="Calibri" w:hAnsi="Calibri"/>
                <w:i/>
                <w:spacing w:val="-4"/>
                <w:lang w:val="fr-FR"/>
              </w:rPr>
              <w:t>Fagenion</w:t>
            </w:r>
            <w:r w:rsidRPr="009A2BC7">
              <w:rPr>
                <w:rFonts w:ascii="Calibri" w:hAnsi="Calibri"/>
                <w:i/>
                <w:spacing w:val="-4"/>
                <w:sz w:val="20"/>
                <w:lang w:val="fr-FR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  <w:lang w:val="fr-FR"/>
              </w:rPr>
              <w:t>subalpinum</w:t>
            </w:r>
            <w:r w:rsidRPr="009A2BC7">
              <w:rPr>
                <w:rFonts w:ascii="Calibri" w:hAnsi="Calibri"/>
                <w:i/>
                <w:spacing w:val="-4"/>
                <w:sz w:val="20"/>
                <w:lang w:val="fr-FR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  <w:lang w:val="fr-FR"/>
              </w:rPr>
              <w:t>Z-n</w:t>
            </w:r>
            <w:r w:rsidRPr="009A2BC7">
              <w:rPr>
                <w:rFonts w:ascii="Calibri" w:hAnsi="Calibri"/>
                <w:i/>
                <w:spacing w:val="-4"/>
                <w:lang w:val="hr-HR"/>
              </w:rPr>
              <w:t>čić</w:t>
            </w:r>
            <w:r w:rsidRPr="009A2BC7">
              <w:rPr>
                <w:rFonts w:ascii="Calibri" w:hAnsi="Calibri"/>
                <w:i/>
                <w:spacing w:val="-4"/>
                <w:sz w:val="20"/>
                <w:lang w:val="fr-FR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  <w:lang w:val="fr-FR"/>
              </w:rPr>
              <w:t>1985</w:t>
            </w:r>
          </w:p>
          <w:p w:rsidR="00762E84" w:rsidRPr="0070474B" w:rsidRDefault="00762E84" w:rsidP="00762E84">
            <w:pPr>
              <w:tabs>
                <w:tab w:val="left" w:pos="720"/>
              </w:tabs>
              <w:spacing w:after="60"/>
              <w:jc w:val="both"/>
              <w:rPr>
                <w:rFonts w:ascii="Calibri" w:hAnsi="Calibri"/>
                <w:i/>
                <w:spacing w:val="-8"/>
              </w:rPr>
            </w:pPr>
            <w:r w:rsidRPr="0070474B">
              <w:rPr>
                <w:rFonts w:ascii="Calibri" w:hAnsi="Calibri"/>
                <w:i/>
                <w:spacing w:val="-8"/>
              </w:rPr>
              <w:t>Fagetum</w:t>
            </w:r>
            <w:r w:rsidRPr="0070474B">
              <w:rPr>
                <w:rFonts w:ascii="Calibri" w:hAnsi="Calibri"/>
                <w:i/>
                <w:spacing w:val="-8"/>
                <w:sz w:val="16"/>
                <w:szCs w:val="16"/>
              </w:rPr>
              <w:t xml:space="preserve"> </w:t>
            </w:r>
            <w:r w:rsidRPr="0070474B">
              <w:rPr>
                <w:rFonts w:ascii="Calibri" w:hAnsi="Calibri"/>
                <w:i/>
                <w:spacing w:val="-8"/>
              </w:rPr>
              <w:t>subalpinum</w:t>
            </w:r>
            <w:r w:rsidRPr="0070474B">
              <w:rPr>
                <w:rFonts w:ascii="Calibri" w:hAnsi="Calibri"/>
                <w:i/>
                <w:spacing w:val="-8"/>
                <w:sz w:val="16"/>
                <w:szCs w:val="16"/>
              </w:rPr>
              <w:t xml:space="preserve"> </w:t>
            </w:r>
            <w:r w:rsidRPr="0070474B">
              <w:rPr>
                <w:rFonts w:ascii="Calibri" w:hAnsi="Calibri"/>
                <w:i/>
                <w:spacing w:val="-8"/>
              </w:rPr>
              <w:t>dinaricum</w:t>
            </w:r>
            <w:r w:rsidRPr="0070474B">
              <w:rPr>
                <w:rFonts w:ascii="Calibri" w:hAnsi="Calibri"/>
                <w:i/>
                <w:spacing w:val="-8"/>
                <w:sz w:val="16"/>
                <w:szCs w:val="16"/>
              </w:rPr>
              <w:t xml:space="preserve"> </w:t>
            </w:r>
            <w:r w:rsidRPr="0070474B">
              <w:rPr>
                <w:rFonts w:ascii="Calibri" w:hAnsi="Calibri"/>
                <w:i/>
                <w:spacing w:val="-8"/>
              </w:rPr>
              <w:t>(Ht.</w:t>
            </w:r>
            <w:r w:rsidRPr="0070474B">
              <w:rPr>
                <w:rFonts w:ascii="Calibri" w:hAnsi="Calibri"/>
                <w:i/>
                <w:spacing w:val="-8"/>
                <w:sz w:val="16"/>
                <w:szCs w:val="16"/>
              </w:rPr>
              <w:t xml:space="preserve"> </w:t>
            </w:r>
            <w:r w:rsidRPr="0070474B">
              <w:rPr>
                <w:rFonts w:ascii="Calibri" w:hAnsi="Calibri"/>
                <w:i/>
                <w:spacing w:val="-8"/>
              </w:rPr>
              <w:t>1938)</w:t>
            </w:r>
            <w:r w:rsidRPr="0070474B">
              <w:rPr>
                <w:rFonts w:ascii="Calibri" w:hAnsi="Calibri"/>
                <w:i/>
                <w:spacing w:val="-8"/>
                <w:sz w:val="16"/>
                <w:szCs w:val="16"/>
              </w:rPr>
              <w:t xml:space="preserve"> </w:t>
            </w:r>
            <w:r w:rsidRPr="0070474B">
              <w:rPr>
                <w:rFonts w:ascii="Calibri" w:hAnsi="Calibri"/>
                <w:i/>
                <w:spacing w:val="-8"/>
              </w:rPr>
              <w:t>Treg.</w:t>
            </w:r>
            <w:r w:rsidRPr="0070474B">
              <w:rPr>
                <w:rFonts w:ascii="Calibri" w:hAnsi="Calibri"/>
                <w:i/>
                <w:spacing w:val="-8"/>
                <w:sz w:val="20"/>
              </w:rPr>
              <w:t xml:space="preserve"> </w:t>
            </w:r>
            <w:r w:rsidRPr="0070474B">
              <w:rPr>
                <w:rFonts w:ascii="Calibri" w:hAnsi="Calibri"/>
                <w:i/>
                <w:spacing w:val="-8"/>
              </w:rPr>
              <w:t>1957</w:t>
            </w:r>
          </w:p>
          <w:p w:rsidR="00762E84" w:rsidRDefault="00762E84" w:rsidP="00762E84">
            <w:pPr>
              <w:tabs>
                <w:tab w:val="left" w:pos="720"/>
              </w:tabs>
              <w:jc w:val="both"/>
              <w:rPr>
                <w:rFonts w:ascii="Calibri" w:hAnsi="Calibri"/>
                <w:spacing w:val="-4"/>
                <w:lang w:val="ru-RU"/>
              </w:rPr>
            </w:pPr>
            <w:r w:rsidRPr="009A2BC7">
              <w:rPr>
                <w:rFonts w:ascii="Calibri" w:hAnsi="Calibri"/>
                <w:spacing w:val="-4"/>
                <w:lang w:val="ru-RU"/>
              </w:rPr>
              <w:t>Субалпска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букова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шума,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њен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доњи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потпојас,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у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ре</w:t>
            </w:r>
            <w:r>
              <w:rPr>
                <w:rFonts w:ascii="Calibri" w:hAnsi="Calibri"/>
                <w:spacing w:val="-4"/>
                <w:lang w:val="ru-RU"/>
              </w:rPr>
              <w:softHyphen/>
            </w:r>
            <w:r w:rsidRPr="009A2BC7">
              <w:rPr>
                <w:rFonts w:ascii="Calibri" w:hAnsi="Calibri"/>
                <w:spacing w:val="-4"/>
                <w:lang w:val="ru-RU"/>
              </w:rPr>
              <w:t>зер</w:t>
            </w:r>
            <w:r>
              <w:rPr>
                <w:rFonts w:ascii="Calibri" w:hAnsi="Calibri"/>
                <w:spacing w:val="-4"/>
                <w:lang w:val="ru-RU"/>
              </w:rPr>
              <w:softHyphen/>
            </w:r>
            <w:r w:rsidRPr="009A2BC7">
              <w:rPr>
                <w:rFonts w:ascii="Calibri" w:hAnsi="Calibri"/>
                <w:spacing w:val="-4"/>
                <w:lang w:val="ru-RU"/>
              </w:rPr>
              <w:t>вату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"</w:t>
            </w:r>
            <w:r w:rsidRPr="009A2BC7">
              <w:rPr>
                <w:rFonts w:ascii="Calibri" w:hAnsi="Calibri"/>
                <w:spacing w:val="-4"/>
                <w:lang w:val="ru-RU"/>
              </w:rPr>
              <w:t>Јањ</w:t>
            </w:r>
            <w:r w:rsidRPr="009A2BC7">
              <w:rPr>
                <w:rFonts w:ascii="Calibri" w:hAnsi="Calibri"/>
                <w:spacing w:val="-4"/>
                <w:lang w:val="sr-Cyrl-CS"/>
              </w:rPr>
              <w:t>"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заузима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малу,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свега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око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4</w:t>
            </w:r>
            <w:r>
              <w:rPr>
                <w:rFonts w:ascii="Calibri" w:hAnsi="Calibri"/>
                <w:spacing w:val="-4"/>
                <w:lang w:val="ru-RU"/>
              </w:rPr>
              <w:t xml:space="preserve"> процента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укупне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површине.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Распростр</w:t>
            </w:r>
            <w:r w:rsidRPr="009A2BC7">
              <w:rPr>
                <w:rFonts w:ascii="Calibri" w:hAnsi="Calibri"/>
                <w:spacing w:val="-4"/>
                <w:lang w:val="sr-Cyrl-CS"/>
              </w:rPr>
              <w:t>а</w:t>
            </w:r>
            <w:r w:rsidRPr="009A2BC7">
              <w:rPr>
                <w:rFonts w:ascii="Calibri" w:hAnsi="Calibri"/>
                <w:spacing w:val="-4"/>
                <w:lang w:val="ru-RU"/>
              </w:rPr>
              <w:t>њена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је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на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сјеверној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и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сјеве</w:t>
            </w:r>
            <w:r>
              <w:rPr>
                <w:rFonts w:ascii="Calibri" w:hAnsi="Calibri"/>
                <w:spacing w:val="-4"/>
                <w:lang w:val="ru-RU"/>
              </w:rPr>
              <w:softHyphen/>
            </w:r>
            <w:r w:rsidRPr="009A2BC7">
              <w:rPr>
                <w:rFonts w:ascii="Calibri" w:hAnsi="Calibri"/>
                <w:spacing w:val="-4"/>
                <w:lang w:val="ru-RU"/>
              </w:rPr>
              <w:t>рои</w:t>
            </w:r>
            <w:r>
              <w:rPr>
                <w:rFonts w:ascii="Calibri" w:hAnsi="Calibri"/>
                <w:spacing w:val="-4"/>
                <w:lang w:val="ru-RU"/>
              </w:rPr>
              <w:softHyphen/>
            </w:r>
            <w:r w:rsidRPr="009A2BC7">
              <w:rPr>
                <w:rFonts w:ascii="Calibri" w:hAnsi="Calibri"/>
                <w:spacing w:val="-4"/>
                <w:lang w:val="ru-RU"/>
              </w:rPr>
              <w:t>сточној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експозицији,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изнад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1</w:t>
            </w:r>
            <w:r>
              <w:rPr>
                <w:rFonts w:ascii="Calibri" w:hAnsi="Calibri"/>
                <w:spacing w:val="-4"/>
                <w:lang w:val="ru-RU"/>
              </w:rPr>
              <w:t>.</w:t>
            </w:r>
            <w:r w:rsidRPr="009A2BC7">
              <w:rPr>
                <w:rFonts w:ascii="Calibri" w:hAnsi="Calibri"/>
                <w:spacing w:val="-4"/>
                <w:lang w:val="ru-RU"/>
              </w:rPr>
              <w:t>470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метара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надмор</w:t>
            </w:r>
            <w:r>
              <w:rPr>
                <w:rFonts w:ascii="Calibri" w:hAnsi="Calibri"/>
                <w:spacing w:val="-4"/>
                <w:lang w:val="ru-RU"/>
              </w:rPr>
              <w:softHyphen/>
            </w:r>
            <w:r w:rsidRPr="009A2BC7">
              <w:rPr>
                <w:rFonts w:ascii="Calibri" w:hAnsi="Calibri"/>
                <w:spacing w:val="-4"/>
                <w:lang w:val="ru-RU"/>
              </w:rPr>
              <w:t>ске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висине.</w:t>
            </w:r>
          </w:p>
          <w:p w:rsidR="00762E84" w:rsidRPr="009A2BC7" w:rsidRDefault="00762E84" w:rsidP="00762E84">
            <w:pPr>
              <w:tabs>
                <w:tab w:val="left" w:pos="720"/>
              </w:tabs>
              <w:jc w:val="both"/>
              <w:rPr>
                <w:rFonts w:ascii="Calibri" w:hAnsi="Calibri"/>
                <w:spacing w:val="-4"/>
                <w:lang w:val="sr-Cyrl-CS"/>
              </w:rPr>
            </w:pPr>
            <w:r>
              <w:rPr>
                <w:rFonts w:ascii="Calibri" w:hAnsi="Calibri"/>
                <w:spacing w:val="-4"/>
                <w:lang w:val="sr-Cyrl-CS"/>
              </w:rPr>
              <w:t>Р</w:t>
            </w:r>
            <w:r w:rsidRPr="009A2BC7">
              <w:rPr>
                <w:rFonts w:ascii="Calibri" w:hAnsi="Calibri"/>
                <w:spacing w:val="-4"/>
                <w:lang w:val="sr-Cyrl-CS"/>
              </w:rPr>
              <w:t>азликује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>
              <w:rPr>
                <w:rFonts w:ascii="Calibri" w:hAnsi="Calibri"/>
                <w:spacing w:val="-4"/>
                <w:sz w:val="20"/>
                <w:lang w:val="sr-Cyrl-CS"/>
              </w:rPr>
              <w:t xml:space="preserve">се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од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заједнице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букве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и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јеле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са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смрчом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на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коју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се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надовезује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у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вертикалном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погледу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не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само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вегетацијски,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већ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и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по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мањем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обрасту,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запремини,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закривљено</w:t>
            </w:r>
            <w:r>
              <w:rPr>
                <w:rFonts w:ascii="Calibri" w:hAnsi="Calibri"/>
                <w:spacing w:val="-4"/>
                <w:lang w:val="sr-Cyrl-CS"/>
              </w:rPr>
              <w:t xml:space="preserve">сти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стабала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у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приданку,</w:t>
            </w:r>
            <w:r w:rsidRPr="009A2BC7">
              <w:rPr>
                <w:rFonts w:ascii="Calibri" w:hAnsi="Calibri"/>
                <w:spacing w:val="-4"/>
                <w:sz w:val="20"/>
                <w:lang w:val="sr-Cyrl-CS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sr-Cyrl-CS"/>
              </w:rPr>
              <w:t>итд.</w:t>
            </w:r>
          </w:p>
          <w:p w:rsidR="00762E84" w:rsidRPr="00DE688A" w:rsidRDefault="00762E84" w:rsidP="00762E84">
            <w:pPr>
              <w:tabs>
                <w:tab w:val="left" w:pos="720"/>
              </w:tabs>
              <w:rPr>
                <w:rFonts w:ascii="Calibri" w:hAnsi="Calibri"/>
                <w:b/>
                <w:bCs/>
                <w:i/>
                <w:spacing w:val="-4"/>
                <w:sz w:val="6"/>
                <w:szCs w:val="6"/>
                <w:lang w:val="sr-Cyrl-CS"/>
              </w:rPr>
            </w:pPr>
          </w:p>
          <w:p w:rsidR="00762E84" w:rsidRPr="009A2BC7" w:rsidRDefault="00762E84" w:rsidP="00762E84">
            <w:pPr>
              <w:tabs>
                <w:tab w:val="left" w:pos="720"/>
              </w:tabs>
              <w:jc w:val="both"/>
              <w:rPr>
                <w:rFonts w:ascii="Calibri" w:hAnsi="Calibri"/>
                <w:i/>
                <w:spacing w:val="-4"/>
              </w:rPr>
            </w:pPr>
            <w:r w:rsidRPr="009A2BC7">
              <w:rPr>
                <w:rFonts w:ascii="Calibri" w:hAnsi="Calibri"/>
                <w:b/>
                <w:bCs/>
                <w:i/>
                <w:spacing w:val="-4"/>
              </w:rPr>
              <w:t>Pinion</w:t>
            </w:r>
            <w:r w:rsidRPr="009A2BC7">
              <w:rPr>
                <w:rFonts w:ascii="Calibri" w:hAnsi="Calibri"/>
                <w:b/>
                <w:bCs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b/>
                <w:bCs/>
                <w:i/>
                <w:spacing w:val="-4"/>
              </w:rPr>
              <w:t>silvestris</w:t>
            </w:r>
            <w:r w:rsidRPr="009A2BC7">
              <w:rPr>
                <w:rFonts w:ascii="Calibri" w:hAnsi="Calibri"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</w:rPr>
              <w:t>(Aich.</w:t>
            </w:r>
            <w:r w:rsidRPr="009A2BC7">
              <w:rPr>
                <w:rFonts w:ascii="Calibri" w:hAnsi="Calibri"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</w:rPr>
              <w:t>1933)</w:t>
            </w:r>
            <w:r w:rsidRPr="009A2BC7">
              <w:rPr>
                <w:rFonts w:ascii="Calibri" w:hAnsi="Calibri"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</w:rPr>
              <w:t>Lk</w:t>
            </w:r>
            <w:r w:rsidRPr="009A2BC7">
              <w:rPr>
                <w:rFonts w:ascii="Calibri" w:hAnsi="Calibri"/>
                <w:i/>
                <w:spacing w:val="-4"/>
                <w:lang w:val="hr-HR"/>
              </w:rPr>
              <w:t>šć</w:t>
            </w:r>
            <w:r w:rsidRPr="009A2BC7">
              <w:rPr>
                <w:rFonts w:ascii="Calibri" w:hAnsi="Calibri"/>
                <w:i/>
                <w:spacing w:val="-4"/>
              </w:rPr>
              <w:t>.</w:t>
            </w:r>
            <w:r w:rsidRPr="009A2BC7">
              <w:rPr>
                <w:rFonts w:ascii="Calibri" w:hAnsi="Calibri"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</w:rPr>
              <w:t>1972</w:t>
            </w:r>
          </w:p>
          <w:p w:rsidR="00762E84" w:rsidRPr="009A2BC7" w:rsidRDefault="00762E84" w:rsidP="00762E84">
            <w:pPr>
              <w:tabs>
                <w:tab w:val="left" w:pos="720"/>
              </w:tabs>
              <w:spacing w:after="60"/>
              <w:jc w:val="both"/>
              <w:rPr>
                <w:rFonts w:ascii="Calibri" w:hAnsi="Calibri"/>
                <w:i/>
                <w:spacing w:val="-4"/>
              </w:rPr>
            </w:pPr>
            <w:r w:rsidRPr="009A2BC7">
              <w:rPr>
                <w:rFonts w:ascii="Calibri" w:hAnsi="Calibri"/>
                <w:i/>
                <w:spacing w:val="-4"/>
              </w:rPr>
              <w:t>Piceo</w:t>
            </w:r>
            <w:r w:rsidRPr="009A2BC7">
              <w:rPr>
                <w:rFonts w:ascii="Calibri" w:hAnsi="Calibri"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</w:rPr>
              <w:t>-</w:t>
            </w:r>
            <w:r w:rsidRPr="009A2BC7">
              <w:rPr>
                <w:rFonts w:ascii="Calibri" w:hAnsi="Calibri"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</w:rPr>
              <w:t>Pinetum</w:t>
            </w:r>
            <w:r w:rsidRPr="009A2BC7">
              <w:rPr>
                <w:rFonts w:ascii="Calibri" w:hAnsi="Calibri"/>
                <w:i/>
                <w:spacing w:val="-4"/>
                <w:sz w:val="20"/>
              </w:rPr>
              <w:t xml:space="preserve"> </w:t>
            </w:r>
            <w:r w:rsidRPr="009A2BC7">
              <w:rPr>
                <w:rFonts w:ascii="Calibri" w:hAnsi="Calibri"/>
                <w:i/>
                <w:spacing w:val="-4"/>
              </w:rPr>
              <w:t>dinaricum</w:t>
            </w:r>
          </w:p>
          <w:p w:rsidR="00762E84" w:rsidRPr="009A2BC7" w:rsidRDefault="00762E84" w:rsidP="00762E84">
            <w:pPr>
              <w:tabs>
                <w:tab w:val="left" w:pos="720"/>
              </w:tabs>
              <w:spacing w:after="60"/>
              <w:jc w:val="both"/>
              <w:rPr>
                <w:rFonts w:ascii="Calibri" w:hAnsi="Calibri"/>
                <w:spacing w:val="-4"/>
                <w:lang w:val="sr-Cyrl-CS"/>
              </w:rPr>
            </w:pPr>
            <w:r w:rsidRPr="009A2BC7">
              <w:rPr>
                <w:rFonts w:ascii="Calibri" w:hAnsi="Calibri"/>
                <w:spacing w:val="-4"/>
                <w:lang w:val="ru-RU"/>
              </w:rPr>
              <w:t>Заједница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бијелог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бора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и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смрче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представља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фазу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сукцесије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вегетације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ка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свом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крајњем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стадијуму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на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овом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простору.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Заузима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веома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малу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површину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од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свега</w:t>
            </w:r>
            <w:r w:rsidRPr="009A2BC7">
              <w:rPr>
                <w:rFonts w:ascii="Calibri" w:hAnsi="Calibri"/>
                <w:spacing w:val="-4"/>
                <w:sz w:val="20"/>
                <w:lang w:val="ru-RU"/>
              </w:rPr>
              <w:t xml:space="preserve"> </w:t>
            </w:r>
            <w:r w:rsidRPr="009A2BC7">
              <w:rPr>
                <w:rFonts w:ascii="Calibri" w:hAnsi="Calibri"/>
                <w:spacing w:val="-4"/>
                <w:lang w:val="ru-RU"/>
              </w:rPr>
              <w:t>1%.</w:t>
            </w:r>
          </w:p>
          <w:p w:rsidR="00762E84" w:rsidRDefault="00762E84" w:rsidP="00DE688A">
            <w:pPr>
              <w:tabs>
                <w:tab w:val="left" w:pos="720"/>
              </w:tabs>
              <w:spacing w:after="120"/>
              <w:jc w:val="both"/>
              <w:rPr>
                <w:rFonts w:ascii="Calibri" w:hAnsi="Calibri"/>
                <w:spacing w:val="-4"/>
                <w:lang w:val="sr-Cyrl-RS"/>
              </w:rPr>
            </w:pPr>
          </w:p>
        </w:tc>
      </w:tr>
      <w:tr w:rsidR="00762E84" w:rsidTr="00F93310"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762E84" w:rsidRDefault="00762E84" w:rsidP="00762E84">
            <w:pPr>
              <w:tabs>
                <w:tab w:val="left" w:pos="720"/>
              </w:tabs>
              <w:jc w:val="both"/>
              <w:rPr>
                <w:rFonts w:ascii="Calibri" w:hAnsi="Calibri"/>
                <w:i/>
                <w:sz w:val="18"/>
                <w:szCs w:val="18"/>
                <w:lang w:val="sr-Cyrl-CS"/>
              </w:rPr>
            </w:pPr>
          </w:p>
          <w:p w:rsidR="00762E84" w:rsidRPr="00762E84" w:rsidRDefault="00762E84" w:rsidP="00762E84">
            <w:pPr>
              <w:tabs>
                <w:tab w:val="left" w:pos="720"/>
              </w:tabs>
              <w:rPr>
                <w:rFonts w:ascii="Calibri" w:hAnsi="Calibri"/>
                <w:i/>
                <w:iCs/>
              </w:rPr>
            </w:pPr>
            <w:r w:rsidRPr="0070474B">
              <w:rPr>
                <w:rFonts w:ascii="Calibri" w:hAnsi="Calibri"/>
                <w:i/>
                <w:sz w:val="18"/>
                <w:szCs w:val="18"/>
                <w:lang w:val="sr-Cyrl-CS"/>
              </w:rPr>
              <w:t xml:space="preserve">Заједница </w:t>
            </w:r>
            <w:r w:rsidRPr="0070474B">
              <w:rPr>
                <w:rFonts w:ascii="Calibri" w:hAnsi="Calibri"/>
                <w:i/>
                <w:sz w:val="18"/>
                <w:szCs w:val="18"/>
              </w:rPr>
              <w:t>Piceo</w:t>
            </w:r>
            <w:r>
              <w:rPr>
                <w:rFonts w:ascii="Calibri" w:hAnsi="Calibri"/>
                <w:i/>
                <w:sz w:val="18"/>
                <w:szCs w:val="18"/>
              </w:rPr>
              <w:t>-</w:t>
            </w:r>
            <w:r w:rsidRPr="0070474B">
              <w:rPr>
                <w:rFonts w:ascii="Calibri" w:hAnsi="Calibri"/>
                <w:i/>
                <w:sz w:val="18"/>
                <w:szCs w:val="18"/>
              </w:rPr>
              <w:t>Abieti-Fagetum</w:t>
            </w:r>
            <w:r w:rsidRPr="0070474B">
              <w:rPr>
                <w:rFonts w:ascii="Calibri" w:hAnsi="Calibri"/>
                <w:i/>
                <w:sz w:val="18"/>
                <w:szCs w:val="18"/>
                <w:lang w:val="sr-Cyrl-CS"/>
              </w:rPr>
              <w:t xml:space="preserve"> </w:t>
            </w:r>
            <w:r>
              <w:rPr>
                <w:rFonts w:ascii="Calibri" w:hAnsi="Calibri"/>
                <w:i/>
                <w:sz w:val="18"/>
                <w:szCs w:val="18"/>
                <w:lang w:val="sr-Cyrl-CS"/>
              </w:rPr>
              <w:t xml:space="preserve">– </w:t>
            </w:r>
            <w:r w:rsidRPr="0070474B">
              <w:rPr>
                <w:rFonts w:ascii="Calibri" w:hAnsi="Calibri"/>
                <w:i/>
                <w:sz w:val="18"/>
                <w:szCs w:val="18"/>
                <w:lang w:val="sr-Cyrl-CS"/>
              </w:rPr>
              <w:t>понос динарских планина</w:t>
            </w:r>
          </w:p>
        </w:tc>
        <w:tc>
          <w:tcPr>
            <w:tcW w:w="4928" w:type="dxa"/>
            <w:tcBorders>
              <w:top w:val="nil"/>
              <w:left w:val="nil"/>
              <w:bottom w:val="nil"/>
              <w:right w:val="nil"/>
            </w:tcBorders>
          </w:tcPr>
          <w:p w:rsidR="00762E84" w:rsidRDefault="00762E84" w:rsidP="00DE688A">
            <w:pPr>
              <w:tabs>
                <w:tab w:val="left" w:pos="720"/>
              </w:tabs>
              <w:spacing w:after="120"/>
              <w:jc w:val="both"/>
              <w:rPr>
                <w:rFonts w:ascii="Calibri" w:hAnsi="Calibri"/>
                <w:spacing w:val="-4"/>
                <w:lang w:val="sr-Cyrl-RS"/>
              </w:rPr>
            </w:pPr>
          </w:p>
        </w:tc>
      </w:tr>
    </w:tbl>
    <w:p w:rsidR="00DE688A" w:rsidRPr="00F93310" w:rsidRDefault="00DE688A" w:rsidP="00EE7E75">
      <w:pPr>
        <w:tabs>
          <w:tab w:val="left" w:pos="720"/>
        </w:tabs>
        <w:spacing w:after="60"/>
        <w:rPr>
          <w:rFonts w:ascii="Calibri" w:hAnsi="Calibri"/>
          <w:i/>
          <w:iCs/>
          <w:sz w:val="22"/>
          <w:szCs w:val="22"/>
        </w:rPr>
      </w:pPr>
    </w:p>
    <w:p w:rsidR="00DF0EDD" w:rsidRPr="00EE7E75" w:rsidRDefault="00DF0EDD" w:rsidP="00EE7E75">
      <w:pPr>
        <w:tabs>
          <w:tab w:val="left" w:pos="720"/>
        </w:tabs>
        <w:spacing w:after="60"/>
        <w:rPr>
          <w:rFonts w:ascii="Calibri" w:hAnsi="Calibri"/>
          <w:i/>
          <w:iCs/>
          <w:sz w:val="22"/>
          <w:szCs w:val="22"/>
          <w:lang w:val="sr-Cyrl-CS"/>
        </w:rPr>
      </w:pPr>
      <w:r w:rsidRPr="00EE7E75">
        <w:rPr>
          <w:rFonts w:ascii="Calibri" w:hAnsi="Calibri"/>
          <w:i/>
          <w:iCs/>
          <w:sz w:val="22"/>
          <w:szCs w:val="22"/>
          <w:lang w:val="sr-Cyrl-CS"/>
        </w:rPr>
        <w:t>Списак биљних врста у резервату "</w:t>
      </w:r>
      <w:r w:rsidR="000B3688" w:rsidRPr="00EE7E75">
        <w:rPr>
          <w:rFonts w:ascii="Calibri" w:hAnsi="Calibri"/>
          <w:i/>
          <w:iCs/>
          <w:sz w:val="22"/>
          <w:szCs w:val="22"/>
          <w:lang w:val="sr-Cyrl-CS"/>
        </w:rPr>
        <w:t xml:space="preserve">Прашума </w:t>
      </w:r>
      <w:r w:rsidRPr="00EE7E75">
        <w:rPr>
          <w:rFonts w:ascii="Calibri" w:hAnsi="Calibri"/>
          <w:i/>
          <w:iCs/>
          <w:sz w:val="22"/>
          <w:szCs w:val="22"/>
          <w:lang w:val="sr-Cyrl-CS"/>
        </w:rPr>
        <w:t>Јањ"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09"/>
        <w:gridCol w:w="3265"/>
        <w:gridCol w:w="3265"/>
      </w:tblGrid>
      <w:tr w:rsidR="00DF0EDD" w:rsidRPr="00DE688A" w:rsidTr="00FA07FB">
        <w:trPr>
          <w:jc w:val="center"/>
        </w:trPr>
        <w:tc>
          <w:tcPr>
            <w:tcW w:w="31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spacing w:val="-4"/>
                <w:sz w:val="18"/>
                <w:szCs w:val="18"/>
              </w:rPr>
            </w:pPr>
            <w:r w:rsidRPr="00DE688A">
              <w:rPr>
                <w:rFonts w:ascii="Calibri" w:hAnsi="Calibri"/>
                <w:b/>
                <w:bCs/>
                <w:i/>
                <w:sz w:val="18"/>
                <w:szCs w:val="18"/>
              </w:rPr>
              <w:t>Vaccinio – Piceion</w:t>
            </w:r>
            <w:r w:rsidRPr="00DE688A">
              <w:rPr>
                <w:rFonts w:ascii="Calibri" w:hAnsi="Calibri"/>
                <w:i/>
                <w:sz w:val="18"/>
                <w:szCs w:val="18"/>
              </w:rPr>
              <w:t xml:space="preserve"> </w:t>
            </w:r>
            <w:r w:rsidRPr="00DE688A">
              <w:rPr>
                <w:rFonts w:ascii="Calibri" w:hAnsi="Calibri"/>
                <w:i/>
                <w:sz w:val="18"/>
                <w:szCs w:val="18"/>
              </w:rPr>
              <w:br/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</w:rPr>
              <w:t>Br. – Bl (1938) 1939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spacing w:val="-4"/>
                <w:sz w:val="18"/>
                <w:szCs w:val="18"/>
              </w:rPr>
              <w:t>Piceo</w:t>
            </w:r>
            <w:r w:rsidR="00EE7E75" w:rsidRPr="00DE688A">
              <w:rPr>
                <w:rFonts w:ascii="Calibri" w:hAnsi="Calibri"/>
                <w:i/>
                <w:spacing w:val="-4"/>
                <w:sz w:val="18"/>
                <w:szCs w:val="18"/>
                <w:lang w:val="sr-Cyrl-RS"/>
              </w:rPr>
              <w:t>-</w:t>
            </w:r>
            <w:r w:rsidR="00EE7E75" w:rsidRPr="00DE688A">
              <w:rPr>
                <w:rFonts w:ascii="Calibri" w:hAnsi="Calibri"/>
                <w:i/>
                <w:spacing w:val="-4"/>
                <w:sz w:val="18"/>
                <w:szCs w:val="18"/>
              </w:rPr>
              <w:t>Abieti</w:t>
            </w:r>
            <w:r w:rsidR="00EE7E75" w:rsidRPr="00DE688A">
              <w:rPr>
                <w:rFonts w:ascii="Calibri" w:hAnsi="Calibri"/>
                <w:i/>
                <w:spacing w:val="-4"/>
                <w:sz w:val="18"/>
                <w:szCs w:val="18"/>
                <w:lang w:val="sr-Cyrl-RS"/>
              </w:rPr>
              <w:t>-</w:t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</w:rPr>
              <w:t xml:space="preserve">Fagetum (Treg. 1941) </w:t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  <w:lang w:val="hr-HR"/>
              </w:rPr>
              <w:t>Č</w:t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</w:rPr>
              <w:t>oli</w:t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  <w:lang w:val="hr-HR"/>
              </w:rPr>
              <w:t>ć</w:t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</w:rPr>
              <w:t xml:space="preserve"> 1965. Emend. Gaji</w:t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  <w:lang w:val="hr-HR"/>
              </w:rPr>
              <w:t>ć</w:t>
            </w:r>
            <w:r w:rsidRPr="00DE688A">
              <w:rPr>
                <w:rFonts w:ascii="Calibri" w:hAnsi="Calibri"/>
                <w:i/>
                <w:spacing w:val="-4"/>
                <w:sz w:val="18"/>
                <w:szCs w:val="18"/>
              </w:rPr>
              <w:t xml:space="preserve"> et al.</w:t>
            </w:r>
          </w:p>
        </w:tc>
        <w:tc>
          <w:tcPr>
            <w:tcW w:w="326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sz w:val="18"/>
                <w:szCs w:val="18"/>
                <w:lang w:val="fr-FR"/>
              </w:rPr>
            </w:pPr>
            <w:r w:rsidRPr="00DE688A">
              <w:rPr>
                <w:rFonts w:ascii="Calibri" w:hAnsi="Calibri"/>
                <w:b/>
                <w:bCs/>
                <w:i/>
                <w:sz w:val="18"/>
                <w:szCs w:val="18"/>
                <w:lang w:val="fr-FR"/>
              </w:rPr>
              <w:t>Fagion illiricum</w:t>
            </w:r>
            <w:r w:rsidRPr="00DE688A">
              <w:rPr>
                <w:rFonts w:ascii="Calibri" w:hAnsi="Calibri"/>
                <w:i/>
                <w:sz w:val="18"/>
                <w:szCs w:val="18"/>
                <w:lang w:val="fr-FR"/>
              </w:rPr>
              <w:t xml:space="preserve"> </w:t>
            </w:r>
            <w:r w:rsidRPr="00DE688A">
              <w:rPr>
                <w:rFonts w:ascii="Calibri" w:hAnsi="Calibri"/>
                <w:i/>
                <w:sz w:val="18"/>
                <w:szCs w:val="18"/>
                <w:lang w:val="sr-Cyrl-CS"/>
              </w:rPr>
              <w:br/>
            </w:r>
            <w:r w:rsidRPr="00DE688A">
              <w:rPr>
                <w:rFonts w:ascii="Calibri" w:hAnsi="Calibri"/>
                <w:i/>
                <w:sz w:val="18"/>
                <w:szCs w:val="18"/>
                <w:lang w:val="fr-FR"/>
              </w:rPr>
              <w:t>Ht. (1938) 1950</w:t>
            </w:r>
          </w:p>
          <w:p w:rsidR="00DF0EDD" w:rsidRPr="00DE688A" w:rsidRDefault="00EE7E75" w:rsidP="00DE688A">
            <w:pPr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sz w:val="18"/>
                <w:szCs w:val="18"/>
                <w:lang w:val="fr-FR"/>
              </w:rPr>
            </w:pPr>
            <w:r w:rsidRPr="00DE688A">
              <w:rPr>
                <w:rFonts w:ascii="Calibri" w:hAnsi="Calibri"/>
                <w:i/>
                <w:sz w:val="18"/>
                <w:szCs w:val="18"/>
                <w:lang w:val="fr-FR"/>
              </w:rPr>
              <w:t>Fagenion subalpinum Z</w:t>
            </w:r>
            <w:r w:rsidR="00DF0EDD" w:rsidRPr="00DE688A">
              <w:rPr>
                <w:rFonts w:ascii="Calibri" w:hAnsi="Calibri"/>
                <w:i/>
                <w:sz w:val="18"/>
                <w:szCs w:val="18"/>
                <w:lang w:val="fr-FR"/>
              </w:rPr>
              <w:t>-n</w:t>
            </w:r>
            <w:r w:rsidR="00DF0EDD" w:rsidRPr="00DE688A">
              <w:rPr>
                <w:rFonts w:ascii="Calibri" w:hAnsi="Calibri"/>
                <w:i/>
                <w:sz w:val="18"/>
                <w:szCs w:val="18"/>
                <w:lang w:val="hr-HR"/>
              </w:rPr>
              <w:t>čić</w:t>
            </w:r>
            <w:r w:rsidR="00DF0EDD" w:rsidRPr="00DE688A">
              <w:rPr>
                <w:rFonts w:ascii="Calibri" w:hAnsi="Calibri"/>
                <w:i/>
                <w:sz w:val="18"/>
                <w:szCs w:val="18"/>
                <w:lang w:val="fr-FR"/>
              </w:rPr>
              <w:t xml:space="preserve"> 1985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sz w:val="18"/>
                <w:szCs w:val="18"/>
              </w:rPr>
              <w:t>Fagetum subalpinum dinaricum (Ht. 1938) Treg. 1957</w:t>
            </w:r>
          </w:p>
        </w:tc>
        <w:tc>
          <w:tcPr>
            <w:tcW w:w="326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DE688A" w:rsidRDefault="00DF0EDD" w:rsidP="00DE688A">
            <w:pPr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sz w:val="18"/>
                <w:szCs w:val="18"/>
              </w:rPr>
            </w:pPr>
            <w:r w:rsidRPr="00DE688A">
              <w:rPr>
                <w:rFonts w:ascii="Calibri" w:hAnsi="Calibri"/>
                <w:b/>
                <w:bCs/>
                <w:i/>
                <w:sz w:val="18"/>
                <w:szCs w:val="18"/>
              </w:rPr>
              <w:t>Pinion silvestris</w:t>
            </w:r>
            <w:r w:rsidRPr="00DE688A">
              <w:rPr>
                <w:rFonts w:ascii="Calibri" w:hAnsi="Calibri"/>
                <w:i/>
                <w:sz w:val="18"/>
                <w:szCs w:val="18"/>
              </w:rPr>
              <w:t xml:space="preserve"> </w:t>
            </w:r>
            <w:r w:rsidRPr="00DE688A">
              <w:rPr>
                <w:rFonts w:ascii="Calibri" w:hAnsi="Calibri"/>
                <w:i/>
                <w:sz w:val="18"/>
                <w:szCs w:val="18"/>
                <w:lang w:val="sr-Cyrl-CS"/>
              </w:rPr>
              <w:br/>
            </w:r>
            <w:r w:rsidRPr="00DE688A">
              <w:rPr>
                <w:rFonts w:ascii="Calibri" w:hAnsi="Calibri"/>
                <w:i/>
                <w:sz w:val="18"/>
                <w:szCs w:val="18"/>
              </w:rPr>
              <w:t>(Aich. 1933) Lk</w:t>
            </w:r>
            <w:r w:rsidRPr="00DE688A">
              <w:rPr>
                <w:rFonts w:ascii="Calibri" w:hAnsi="Calibri"/>
                <w:i/>
                <w:sz w:val="18"/>
                <w:szCs w:val="18"/>
                <w:lang w:val="hr-HR"/>
              </w:rPr>
              <w:t>šć</w:t>
            </w:r>
            <w:r w:rsidRPr="00DE688A">
              <w:rPr>
                <w:rFonts w:ascii="Calibri" w:hAnsi="Calibri"/>
                <w:i/>
                <w:sz w:val="18"/>
                <w:szCs w:val="18"/>
              </w:rPr>
              <w:t>. 1972</w:t>
            </w:r>
          </w:p>
          <w:p w:rsidR="00DF0EDD" w:rsidRPr="00DE688A" w:rsidRDefault="00DF0EDD" w:rsidP="00DE688A">
            <w:pPr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sz w:val="18"/>
                <w:szCs w:val="18"/>
              </w:rPr>
              <w:t>Piceo - Pinetum dinaricum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DF0EDD" w:rsidRPr="00DE688A" w:rsidTr="00FA07FB">
        <w:trPr>
          <w:jc w:val="center"/>
        </w:trPr>
        <w:tc>
          <w:tcPr>
            <w:tcW w:w="9639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  <w:t>Дрвеће:</w:t>
            </w:r>
          </w:p>
        </w:tc>
      </w:tr>
      <w:tr w:rsidR="00DF0EDD" w:rsidRPr="00DE688A" w:rsidTr="00FA07FB">
        <w:trPr>
          <w:jc w:val="center"/>
        </w:trPr>
        <w:tc>
          <w:tcPr>
            <w:tcW w:w="3109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Abies alba Mill.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Acer pseudoplatanus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Fagus silvatica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Picea abies (L.)Karst.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b/>
                <w:bCs/>
                <w:sz w:val="18"/>
                <w:szCs w:val="18"/>
                <w:lang w:val="en-US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Sorbus aucuparia L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  <w:lang w:val="en-US"/>
              </w:rPr>
              <w:t>.</w:t>
            </w:r>
          </w:p>
        </w:tc>
        <w:tc>
          <w:tcPr>
            <w:tcW w:w="3265" w:type="dxa"/>
            <w:tcBorders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Abies alba Mill.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Acer pseudoplatanus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Picea abies (L.)Karst.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Fagus silvatica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Ulmus glabra Huds.</w:t>
            </w:r>
          </w:p>
        </w:tc>
        <w:tc>
          <w:tcPr>
            <w:tcW w:w="3265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Abies alba Mill.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Pinus silvestris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Picea abies (L.)Karst.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Sоrbus aucuparia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Fagus silvatica L.</w:t>
            </w:r>
          </w:p>
        </w:tc>
      </w:tr>
      <w:tr w:rsidR="00DF0EDD" w:rsidRPr="00DE688A" w:rsidTr="00FA07FB">
        <w:trPr>
          <w:jc w:val="center"/>
        </w:trPr>
        <w:tc>
          <w:tcPr>
            <w:tcW w:w="9639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DE688A"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  <w:t>Жбуње:</w:t>
            </w:r>
          </w:p>
        </w:tc>
      </w:tr>
      <w:tr w:rsidR="00DF0EDD" w:rsidRPr="00DE688A" w:rsidTr="00FA07FB">
        <w:trPr>
          <w:jc w:val="center"/>
        </w:trPr>
        <w:tc>
          <w:tcPr>
            <w:tcW w:w="3109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Vaccinium myrtillus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Daphne mezereum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Lonicera alpigena 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Lonicera nigra W.et K.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Rubus hirtus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Rubus idaeus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Rhamnus fallax (Boiss.) Vent.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Rosa pendulina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Sambucus racemosa L.</w:t>
            </w:r>
          </w:p>
        </w:tc>
        <w:tc>
          <w:tcPr>
            <w:tcW w:w="3265" w:type="dxa"/>
            <w:tcBorders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Vaccinium myrtillus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Daphne mezereum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Lonicera alpigena 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Rubus hirtus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Rubus idaeus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Rhamnus fallax (Boiss.) Vent.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5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Genista pillosa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Daphne mezereum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Juniperus communis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Rosa pendulina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Rubus saxatilis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Rubus hirtus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</w:tr>
      <w:tr w:rsidR="00DF0EDD" w:rsidRPr="00DE688A" w:rsidTr="00FA07FB">
        <w:trPr>
          <w:jc w:val="center"/>
        </w:trPr>
        <w:tc>
          <w:tcPr>
            <w:tcW w:w="9639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b/>
                <w:bCs/>
                <w:i/>
                <w:iCs/>
                <w:sz w:val="18"/>
                <w:szCs w:val="18"/>
              </w:rPr>
              <w:t>Зељасте биљке:</w:t>
            </w:r>
          </w:p>
        </w:tc>
      </w:tr>
      <w:tr w:rsidR="00DF0EDD" w:rsidRPr="00DE688A" w:rsidTr="00FA07FB">
        <w:trPr>
          <w:jc w:val="center"/>
        </w:trPr>
        <w:tc>
          <w:tcPr>
            <w:tcW w:w="3109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Ajuga reptans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Aremonia agrimonoides (L.) DC.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Asperula odorata (L.) Scop.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Athyrium fillix - femina (L.) Roth.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Valeriana montana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lastRenderedPageBreak/>
              <w:t>Viola silvestris Lam.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Galium rotundifolium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Geranium robertianum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Epilobium montanum (L.) Scop.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Euphorbia amygdaloides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Lamiastrum galeobdolon (L.) Ehrh. et Pol.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Melandrium silvestre (Schk.) Roehl.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Mercurialis perrenis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Mycelis muralis (L.) Dum.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Nephrodium fillix – mas (L.) Scholt.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Oxalis acetosella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Prenаnthes purpurea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Pulmonaria officinalis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Sanicula europaea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Senecio  fuchi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  <w:lang w:val="en-US"/>
              </w:rPr>
              <w:t>i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 xml:space="preserve">  Gmel.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Stel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l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aria nemorum (L.) Scop.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Hieracium silvaticum (L.) Grufb.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  <w:lang w:val="en-US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Carex silvatica Huds.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Cicerbita alpina (L.) Wallr.</w:t>
            </w:r>
          </w:p>
        </w:tc>
        <w:tc>
          <w:tcPr>
            <w:tcW w:w="3265" w:type="dxa"/>
            <w:tcBorders>
              <w:bottom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lastRenderedPageBreak/>
              <w:t>Aremonia agrimonoides (L.) DC.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Astrantia maior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Aruncus dioicus Fern.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Athyrium fillix - femina (L.) Roth.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Adenostyles alliariae (Govan) Kern.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lastRenderedPageBreak/>
              <w:t>Valeriana montana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Veronica urticifolia Jacq.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Dryopteris fillix - mas (L.) Schott.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Epilobium montanum (L.) Scop.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Euphorbia amygdaloides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Lamiastrum galeobdolon (L.) Ehrh. et Pol.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Lunaria rediviva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Mycelis muralis (L.) Dum.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Mercurialis perrenis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Oxalis acetosella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Polystichum aculeatum (L.) Roth.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Polygonatum verticillatum (L.) All.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Prenаnthes purpurea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Pulmonaria officinalis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Ranunculus lanugin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  <w:lang w:val="hr-HR"/>
              </w:rPr>
              <w:t>o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sus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Sanicula europaea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Saxifraga rotundifolia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Senecio  nemorensis  Gmel.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Cicerbita alpina (L.) Wallr.</w:t>
            </w:r>
          </w:p>
        </w:tc>
        <w:tc>
          <w:tcPr>
            <w:tcW w:w="3265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lastRenderedPageBreak/>
              <w:t>Ajuga reptans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Buphtamum salicifolium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Valeriana montana (L.) Grufb.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Inula saliciana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Lathyrus vernus (L.) Bernh.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lastRenderedPageBreak/>
              <w:t>Laserpitium latifolium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Melampyrum silvaticum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Mercurialis perrenis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Peucedanum austriacum (Jacq.) Koch.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i/>
                <w:iCs/>
                <w:sz w:val="18"/>
                <w:szCs w:val="18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Sanicula europaea L.</w:t>
            </w:r>
          </w:p>
          <w:p w:rsidR="00DF0EDD" w:rsidRPr="00DE688A" w:rsidRDefault="00DF0EDD" w:rsidP="00DE688A">
            <w:pPr>
              <w:pStyle w:val="a"/>
              <w:tabs>
                <w:tab w:val="left" w:pos="720"/>
              </w:tabs>
              <w:spacing w:line="204" w:lineRule="auto"/>
              <w:jc w:val="center"/>
              <w:rPr>
                <w:rFonts w:ascii="Calibri" w:hAnsi="Calibri"/>
                <w:sz w:val="18"/>
                <w:szCs w:val="18"/>
                <w:lang w:val="en-US"/>
              </w:rPr>
            </w:pPr>
            <w:r w:rsidRPr="00DE688A">
              <w:rPr>
                <w:rFonts w:ascii="Calibri" w:hAnsi="Calibri"/>
                <w:i/>
                <w:iCs/>
                <w:sz w:val="18"/>
                <w:szCs w:val="18"/>
              </w:rPr>
              <w:t>Thymus serpyllum L</w:t>
            </w:r>
            <w:r w:rsidRPr="00DE688A">
              <w:rPr>
                <w:rFonts w:ascii="Calibri" w:hAnsi="Calibri"/>
                <w:i/>
                <w:iCs/>
                <w:sz w:val="18"/>
                <w:szCs w:val="18"/>
                <w:lang w:val="en-US"/>
              </w:rPr>
              <w:t>.</w:t>
            </w:r>
          </w:p>
        </w:tc>
      </w:tr>
    </w:tbl>
    <w:p w:rsidR="00DF0EDD" w:rsidRDefault="00FA07FB" w:rsidP="00FA07FB">
      <w:pPr>
        <w:jc w:val="center"/>
        <w:rPr>
          <w:rFonts w:ascii="Calibri" w:hAnsi="Calibri"/>
          <w:lang w:val="sr-Cyrl-CS"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2882900" cy="2438400"/>
            <wp:effectExtent l="0" t="0" r="0" b="0"/>
            <wp:docPr id="33" name="Picture 33" descr="3160-4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3160-4Manja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lang w:val="sr-Cyrl-CS"/>
        </w:rPr>
        <w:t xml:space="preserve">     </w:t>
      </w:r>
      <w:r>
        <w:rPr>
          <w:rFonts w:ascii="Calibri" w:hAnsi="Calibri"/>
          <w:noProof/>
        </w:rPr>
        <w:drawing>
          <wp:inline distT="0" distB="0" distL="0" distR="0">
            <wp:extent cx="2978150" cy="2432050"/>
            <wp:effectExtent l="0" t="0" r="0" b="6350"/>
            <wp:docPr id="34" name="Picture 34" descr="7187-4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7187-4Manj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7FB" w:rsidRDefault="00FA07FB" w:rsidP="00DF0EDD">
      <w:pPr>
        <w:jc w:val="center"/>
        <w:rPr>
          <w:rFonts w:ascii="Calibri" w:hAnsi="Calibri"/>
          <w:lang w:val="sr-Cyrl-C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6985</wp:posOffset>
                </wp:positionV>
                <wp:extent cx="2638425" cy="467995"/>
                <wp:effectExtent l="0" t="2540" r="0" b="0"/>
                <wp:wrapTight wrapText="bothSides">
                  <wp:wrapPolygon edited="0">
                    <wp:start x="0" y="0"/>
                    <wp:lineTo x="0" y="0"/>
                    <wp:lineTo x="0" y="0"/>
                  </wp:wrapPolygon>
                </wp:wrapTight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3310" w:rsidRPr="00FA07FB" w:rsidRDefault="00F93310" w:rsidP="00FA07FB">
                            <w:pPr>
                              <w:spacing w:line="216" w:lineRule="auto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 xml:space="preserve">Нагомилавањем сировог хумуса стварају се услови за подмладак смрче и појаву пицеталног 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>Lycopodium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 xml:space="preserve"> 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>clavatum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>-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1.55pt;margin-top:.55pt;width:207.75pt;height:36.85pt;z-index:-2516551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OwLtAIAALk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" filled="f" stroked="f">
                <v:textbox style="mso-fit-shape-to-text:t">
                  <w:txbxContent>
                    <w:p w:rsidR="00F93310" w:rsidRPr="00FA07FB" w:rsidRDefault="00F93310" w:rsidP="00FA07FB">
                      <w:pPr>
                        <w:spacing w:line="216" w:lineRule="auto"/>
                        <w:jc w:val="center"/>
                        <w:rPr>
                          <w:sz w:val="18"/>
                          <w:szCs w:val="18"/>
                        </w:rPr>
                      </w:pP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 xml:space="preserve">Нагомилавањем сировог хумуса стварају се услови за подмладак смрче и појаву пицеталног 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>Lycopodium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 xml:space="preserve"> 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>clavatum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>-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>a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3267075</wp:posOffset>
                </wp:positionH>
                <wp:positionV relativeFrom="paragraph">
                  <wp:posOffset>6985</wp:posOffset>
                </wp:positionV>
                <wp:extent cx="2623185" cy="385445"/>
                <wp:effectExtent l="0" t="2540" r="0" b="2540"/>
                <wp:wrapTight wrapText="bothSides">
                  <wp:wrapPolygon edited="0">
                    <wp:start x="0" y="0"/>
                    <wp:lineTo x="0" y="0"/>
                    <wp:lineTo x="0" y="0"/>
                  </wp:wrapPolygon>
                </wp:wrapTight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3185" cy="385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3310" w:rsidRPr="00FA07FB" w:rsidRDefault="00F93310" w:rsidP="00FA07FB">
                            <w:pPr>
                              <w:spacing w:line="216" w:lineRule="auto"/>
                              <w:jc w:val="center"/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 xml:space="preserve">Polystichum lobatum – 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>најчешћа врста папрати у шуми букве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>-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>јеле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>-</w:t>
                            </w:r>
                            <w:r w:rsidRPr="00FA07FB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>смрче</w:t>
                            </w:r>
                          </w:p>
                          <w:p w:rsidR="00F93310" w:rsidRDefault="00F9331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57.25pt;margin-top:.55pt;width:206.55pt;height:30.3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DgBuAIAAMA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" filled="f" stroked="f">
                <v:textbox>
                  <w:txbxContent>
                    <w:p w:rsidR="00F93310" w:rsidRPr="00FA07FB" w:rsidRDefault="00F93310" w:rsidP="00FA07FB">
                      <w:pPr>
                        <w:spacing w:line="216" w:lineRule="auto"/>
                        <w:jc w:val="center"/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</w:pP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 xml:space="preserve">Polystichum lobatum – 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>најчешћа врста папрати у шуми букве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>-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>јеле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>-</w:t>
                      </w:r>
                      <w:r w:rsidRPr="00FA07FB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>смрче</w:t>
                      </w:r>
                    </w:p>
                    <w:p w:rsidR="00F93310" w:rsidRDefault="00F93310"/>
                  </w:txbxContent>
                </v:textbox>
                <w10:wrap type="tight"/>
              </v:shape>
            </w:pict>
          </mc:Fallback>
        </mc:AlternateContent>
      </w:r>
    </w:p>
    <w:p w:rsidR="00FA07FB" w:rsidRDefault="00FA07FB" w:rsidP="00DF0EDD">
      <w:pPr>
        <w:jc w:val="center"/>
        <w:rPr>
          <w:rFonts w:ascii="Calibri" w:hAnsi="Calibri"/>
          <w:lang w:val="sr-Cyrl-CS"/>
        </w:rPr>
      </w:pPr>
    </w:p>
    <w:p w:rsidR="00FA07FB" w:rsidRDefault="00FA07FB" w:rsidP="00DF0EDD">
      <w:pPr>
        <w:jc w:val="center"/>
        <w:rPr>
          <w:rFonts w:ascii="Calibri" w:hAnsi="Calibri"/>
          <w:lang w:val="sr-Cyrl-RS"/>
        </w:rPr>
      </w:pPr>
    </w:p>
    <w:p w:rsidR="00FA07FB" w:rsidRDefault="00EE07AC" w:rsidP="00EE07AC">
      <w:pPr>
        <w:jc w:val="center"/>
        <w:rPr>
          <w:rFonts w:ascii="Calibri" w:hAnsi="Calibri"/>
          <w:lang w:val="sr-Cyrl-RS"/>
        </w:rPr>
      </w:pPr>
      <w:r>
        <w:rPr>
          <w:rFonts w:ascii="Calibri" w:hAnsi="Calibri"/>
          <w:noProof/>
        </w:rPr>
        <w:drawing>
          <wp:inline distT="0" distB="0" distL="0" distR="0" wp14:anchorId="5F331D84" wp14:editId="47002F23">
            <wp:extent cx="2978150" cy="2076450"/>
            <wp:effectExtent l="0" t="0" r="0" b="0"/>
            <wp:docPr id="5" name="Picture 5" descr="7185-9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7185-9Manja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9781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alibri" w:hAnsi="Calibri"/>
          <w:noProof/>
        </w:rPr>
        <w:drawing>
          <wp:inline distT="0" distB="0" distL="0" distR="0" wp14:anchorId="6D1D37EA" wp14:editId="14F702EC">
            <wp:extent cx="2971800" cy="2120900"/>
            <wp:effectExtent l="0" t="0" r="0" b="0"/>
            <wp:docPr id="23" name="Picture 23" descr="7187-8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7187-8Manj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7AC" w:rsidRDefault="00EE07AC" w:rsidP="00EE07AC">
      <w:pPr>
        <w:jc w:val="center"/>
        <w:rPr>
          <w:rFonts w:ascii="Calibri" w:hAnsi="Calibri"/>
          <w:lang w:val="sr-Cyrl-RS"/>
        </w:rPr>
      </w:pPr>
      <w:r w:rsidRPr="00EE07AC"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1EAA9F1" wp14:editId="128640E5">
                <wp:simplePos x="0" y="0"/>
                <wp:positionH relativeFrom="column">
                  <wp:posOffset>3032760</wp:posOffset>
                </wp:positionH>
                <wp:positionV relativeFrom="paragraph">
                  <wp:posOffset>-635</wp:posOffset>
                </wp:positionV>
                <wp:extent cx="3041650" cy="412750"/>
                <wp:effectExtent l="0" t="0" r="6350" b="635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1650" cy="412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3310" w:rsidRPr="00EE07AC" w:rsidRDefault="00F93310" w:rsidP="00EE07AC">
                            <w:pPr>
                              <w:jc w:val="center"/>
                              <w:rPr>
                                <w:spacing w:val="-4"/>
                              </w:rPr>
                            </w:pP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>Боровница (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</w:rPr>
                              <w:t>Vaccinium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 xml:space="preserve"> 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</w:rPr>
                              <w:t>myrtillus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pacing w:val="-4"/>
                                <w:sz w:val="18"/>
                                <w:szCs w:val="18"/>
                                <w:lang w:val="sr-Cyrl-CS"/>
                              </w:rPr>
                              <w:t>) на карбонатним подлогама везана је за мјеста нагомилавања сировог хумуса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8.8pt;margin-top:-.05pt;width:239.5pt;height:3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" fillcolor="white [3212]" stroked="f">
                <v:textbox>
                  <w:txbxContent>
                    <w:p w:rsidR="00F93310" w:rsidRPr="00EE07AC" w:rsidRDefault="00F93310" w:rsidP="00EE07AC">
                      <w:pPr>
                        <w:jc w:val="center"/>
                        <w:rPr>
                          <w:spacing w:val="-4"/>
                        </w:rPr>
                      </w:pPr>
                      <w:r w:rsidRPr="00EE07AC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>Боровница (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</w:rPr>
                        <w:t>Vaccinium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 xml:space="preserve"> 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</w:rPr>
                        <w:t>myrtillus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pacing w:val="-4"/>
                          <w:sz w:val="18"/>
                          <w:szCs w:val="18"/>
                          <w:lang w:val="sr-Cyrl-CS"/>
                        </w:rPr>
                        <w:t>) на карбонатним подлогама везана је за мјеста нагомилавања сировог хумуса</w:t>
                      </w:r>
                    </w:p>
                  </w:txbxContent>
                </v:textbox>
              </v:shape>
            </w:pict>
          </mc:Fallback>
        </mc:AlternateContent>
      </w:r>
      <w:r w:rsidRPr="00EE07AC"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124A2F" wp14:editId="70B4E34F">
                <wp:simplePos x="0" y="0"/>
                <wp:positionH relativeFrom="column">
                  <wp:posOffset>86360</wp:posOffset>
                </wp:positionH>
                <wp:positionV relativeFrom="paragraph">
                  <wp:posOffset>5715</wp:posOffset>
                </wp:positionV>
                <wp:extent cx="2914650" cy="140398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3310" w:rsidRDefault="00F93310"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>Plagyochilla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 xml:space="preserve"> 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</w:rPr>
                              <w:t>asplenioides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 xml:space="preserve"> те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Latn-RS"/>
                              </w:rPr>
                              <w:t>pi</w:t>
                            </w:r>
                            <w:r w:rsidRPr="00EE07AC">
                              <w:rPr>
                                <w:rFonts w:ascii="Calibri" w:hAnsi="Calibri"/>
                                <w:i/>
                                <w:iCs/>
                                <w:sz w:val="18"/>
                                <w:szCs w:val="18"/>
                                <w:lang w:val="sr-Cyrl-CS"/>
                              </w:rPr>
                              <w:t>х на доломитној стијени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6.8pt;margin-top:.45pt;width:229.5pt;height:110.55pt;z-index:25166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" filled="f" stroked="f">
                <v:textbox style="mso-fit-shape-to-text:t">
                  <w:txbxContent>
                    <w:p w:rsidR="00F93310" w:rsidRDefault="00F93310">
                      <w:r w:rsidRPr="00EE07AC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>Plagyochilla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 xml:space="preserve"> 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</w:rPr>
                        <w:t>asplenioides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 xml:space="preserve"> те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Latn-RS"/>
                        </w:rPr>
                        <w:t>pi</w:t>
                      </w:r>
                      <w:r w:rsidRPr="00EE07AC">
                        <w:rPr>
                          <w:rFonts w:ascii="Calibri" w:hAnsi="Calibri"/>
                          <w:i/>
                          <w:iCs/>
                          <w:sz w:val="18"/>
                          <w:szCs w:val="18"/>
                          <w:lang w:val="sr-Cyrl-CS"/>
                        </w:rPr>
                        <w:t>х на доломитној стијени</w:t>
                      </w:r>
                    </w:p>
                  </w:txbxContent>
                </v:textbox>
              </v:shape>
            </w:pict>
          </mc:Fallback>
        </mc:AlternateContent>
      </w:r>
    </w:p>
    <w:p w:rsidR="00EE07AC" w:rsidRDefault="00EE07AC" w:rsidP="00EE07AC">
      <w:pPr>
        <w:jc w:val="center"/>
        <w:rPr>
          <w:rFonts w:ascii="Calibri" w:hAnsi="Calibri"/>
          <w:lang w:val="sr-Cyrl-RS"/>
        </w:rPr>
      </w:pPr>
    </w:p>
    <w:p w:rsidR="00FA07FB" w:rsidRPr="00FA07FB" w:rsidRDefault="00FA07FB" w:rsidP="00DF0EDD">
      <w:pPr>
        <w:jc w:val="center"/>
        <w:rPr>
          <w:rFonts w:ascii="Calibri" w:hAnsi="Calibri"/>
          <w:lang w:val="sr-Cyrl-RS"/>
        </w:rPr>
      </w:pPr>
    </w:p>
    <w:p w:rsidR="00BD7CFE" w:rsidRPr="00301C2C" w:rsidRDefault="00BD7CFE" w:rsidP="00EE07AC">
      <w:pPr>
        <w:jc w:val="both"/>
        <w:rPr>
          <w:rFonts w:ascii="Calibri" w:hAnsi="Calibri"/>
          <w:lang w:val="sr-Cyrl-CS"/>
        </w:rPr>
      </w:pPr>
      <w:r w:rsidRPr="00301C2C">
        <w:rPr>
          <w:rFonts w:ascii="Calibri" w:hAnsi="Calibri"/>
        </w:rPr>
        <w:t>II</w:t>
      </w:r>
      <w:r w:rsidRPr="00301C2C">
        <w:rPr>
          <w:rFonts w:ascii="Calibri" w:hAnsi="Calibri"/>
          <w:lang w:val="ru-RU"/>
        </w:rPr>
        <w:t>.</w:t>
      </w:r>
      <w:r w:rsidR="002E657D">
        <w:rPr>
          <w:rFonts w:ascii="Calibri" w:hAnsi="Calibri"/>
          <w:lang w:val="sr-Cyrl-CS"/>
        </w:rPr>
        <w:t xml:space="preserve"> 2.2</w:t>
      </w:r>
      <w:r w:rsidRPr="00301C2C">
        <w:rPr>
          <w:rFonts w:ascii="Calibri" w:hAnsi="Calibri"/>
          <w:lang w:val="sr-Cyrl-CS"/>
        </w:rPr>
        <w:t>.  Фауна</w:t>
      </w:r>
    </w:p>
    <w:p w:rsidR="001A5103" w:rsidRPr="00301C2C" w:rsidRDefault="001A5103" w:rsidP="00BD7CFE">
      <w:pPr>
        <w:ind w:left="360"/>
        <w:jc w:val="both"/>
        <w:rPr>
          <w:rFonts w:ascii="Calibri" w:hAnsi="Calibri"/>
          <w:lang w:val="sr-Cyrl-CS"/>
        </w:rPr>
      </w:pPr>
    </w:p>
    <w:p w:rsidR="001A5103" w:rsidRPr="00EE7E75" w:rsidRDefault="001A5103" w:rsidP="00EE7E75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EE7E75">
        <w:rPr>
          <w:rFonts w:ascii="Calibri" w:hAnsi="Calibri"/>
          <w:spacing w:val="-4"/>
          <w:lang w:val="sr-Cyrl-CS"/>
        </w:rPr>
        <w:t>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основу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раније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датог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приказа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вегетације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може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констатовати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цјелокупна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површина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покривена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(претежно)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дрвенастим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(знатно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скромније)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зељастим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врстама.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Голих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површина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готово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нема.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Прогале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јављају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као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посљедица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вјетроизвала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сњеголома,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али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оне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ре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ла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тивно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кратко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трају,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јер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шума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мјестима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брзо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обнавља.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таквим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условима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приземни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слој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lastRenderedPageBreak/>
        <w:t>рас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тиња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представља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скроман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број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травнатих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(сријемош,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купина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рјеђе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малина)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обилан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подмладак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дрвенастих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лишћара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четинара.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Подмладак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="00CB1A51">
        <w:rPr>
          <w:rFonts w:ascii="Calibri" w:hAnsi="Calibri"/>
          <w:spacing w:val="-4"/>
          <w:lang w:val="sr-Cyrl-CS"/>
        </w:rPr>
        <w:t>т</w:t>
      </w:r>
      <w:r w:rsidRPr="00EE7E75">
        <w:rPr>
          <w:rFonts w:ascii="Calibri" w:hAnsi="Calibri"/>
          <w:spacing w:val="-4"/>
          <w:lang w:val="sr-Cyrl-CS"/>
        </w:rPr>
        <w:t>их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релативно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брзо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напре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дује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затвара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склоп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испод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којег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остаје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само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купина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ријетке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трава.</w:t>
      </w:r>
    </w:p>
    <w:p w:rsidR="001A5103" w:rsidRPr="00EE7E75" w:rsidRDefault="001A5103" w:rsidP="00EE7E75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EE7E75">
        <w:rPr>
          <w:rFonts w:ascii="Calibri" w:hAnsi="Calibri"/>
          <w:spacing w:val="-4"/>
          <w:lang w:val="sr-Cyrl-CS"/>
        </w:rPr>
        <w:t>Описани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природни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услови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говоре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све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сисара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птица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овом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простору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имају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повољне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ус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лове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заклона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од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предатора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невремена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кроз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цијелу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годину.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се,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међутим,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може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рећи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исхрану.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Прехрамбене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могућности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простора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нису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једнаке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све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врсте.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Овисе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животним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ви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кама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сваке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поједине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потребама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исхраном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биљног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или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животињског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поријекла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поје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ди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ном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годишњем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добу.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Постојећа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вегетација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иначе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нуди</w:t>
      </w:r>
      <w:r w:rsidR="00EE7E75" w:rsidRPr="00EE7E75">
        <w:rPr>
          <w:rFonts w:ascii="Calibri" w:hAnsi="Calibri"/>
          <w:spacing w:val="-4"/>
          <w:sz w:val="20"/>
          <w:lang w:val="sr-Latn-R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разноврсну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храну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све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биљоједе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облику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зелене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масе,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пупова,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избојака,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цвјетова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плодова,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као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подземних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дијелова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појединих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би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љака,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разне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гљива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лишајева.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повољним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условима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влаге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температуре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хумусном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слоју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развијен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свијет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инсеката,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црва,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пужева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извјестан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број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врста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глодара,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што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омниворима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месоједима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обезбјеђује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храну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животињског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поријекла.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Потребе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за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водом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птице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сисари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под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ми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рују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јутарњом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росом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пропланцима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из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узете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хране,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или,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ако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није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довољно,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извориштима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или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текућицама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ближој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околини.</w:t>
      </w:r>
    </w:p>
    <w:p w:rsidR="001A5103" w:rsidRPr="00EE7E75" w:rsidRDefault="001A5103" w:rsidP="00EE7E75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EE7E75">
        <w:rPr>
          <w:rFonts w:ascii="Calibri" w:hAnsi="Calibri"/>
          <w:spacing w:val="-4"/>
          <w:lang w:val="sr-Cyrl-CS"/>
        </w:rPr>
        <w:t>Мир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простору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веома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повољан.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Нарушавају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повремено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ријетки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посјетиоци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уз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пратњу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струч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них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лица.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Опасност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од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нарушавања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мира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може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доћи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уз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ентитетску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границу,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коју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теже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кон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тро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лисати.</w:t>
      </w:r>
    </w:p>
    <w:p w:rsidR="001A5103" w:rsidRPr="00EE7E75" w:rsidRDefault="001A5103" w:rsidP="00EE7E75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EE7E75">
        <w:rPr>
          <w:rFonts w:ascii="Calibri" w:hAnsi="Calibri"/>
          <w:spacing w:val="-4"/>
          <w:lang w:val="sr-Cyrl-CS"/>
        </w:rPr>
        <w:t>Досадашњим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газдовањем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ловству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овом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подручју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ничим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није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нарушен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режим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строгог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резер</w:t>
      </w:r>
      <w:r w:rsidR="00CB1A51">
        <w:rPr>
          <w:rFonts w:ascii="Calibri" w:hAnsi="Calibri"/>
          <w:spacing w:val="-4"/>
          <w:lang w:val="sr-Cyrl-CS"/>
        </w:rPr>
        <w:softHyphen/>
      </w:r>
      <w:r w:rsidRPr="00EE7E75">
        <w:rPr>
          <w:rFonts w:ascii="Calibri" w:hAnsi="Calibri"/>
          <w:spacing w:val="-4"/>
          <w:lang w:val="sr-Cyrl-CS"/>
        </w:rPr>
        <w:t>вата</w:t>
      </w:r>
      <w:r w:rsidR="00EE7E75" w:rsidRPr="00EE7E75">
        <w:rPr>
          <w:rFonts w:ascii="Calibri" w:hAnsi="Calibri"/>
          <w:spacing w:val="-4"/>
          <w:sz w:val="20"/>
          <w:lang w:val="sr-Cyrl-CS"/>
        </w:rPr>
        <w:t xml:space="preserve"> </w:t>
      </w:r>
      <w:r w:rsidRPr="00EE7E75">
        <w:rPr>
          <w:rFonts w:ascii="Calibri" w:hAnsi="Calibri"/>
          <w:spacing w:val="-4"/>
          <w:lang w:val="sr-Cyrl-CS"/>
        </w:rPr>
        <w:t>природе.</w:t>
      </w:r>
    </w:p>
    <w:p w:rsidR="001A5103" w:rsidRPr="00A11024" w:rsidRDefault="00FC21C8" w:rsidP="00310D08">
      <w:pPr>
        <w:pStyle w:val="Heading4"/>
        <w:jc w:val="both"/>
        <w:rPr>
          <w:rFonts w:ascii="Calibri" w:hAnsi="Calibri"/>
          <w:b w:val="0"/>
          <w:sz w:val="24"/>
          <w:szCs w:val="24"/>
          <w:lang w:val="ru-RU"/>
        </w:rPr>
      </w:pPr>
      <w:r w:rsidRPr="00A11024">
        <w:rPr>
          <w:rFonts w:ascii="Calibri" w:hAnsi="Calibri"/>
          <w:b w:val="0"/>
          <w:sz w:val="24"/>
          <w:szCs w:val="24"/>
        </w:rPr>
        <w:t>II</w:t>
      </w:r>
      <w:r w:rsidRPr="00A11024">
        <w:rPr>
          <w:rFonts w:ascii="Calibri" w:hAnsi="Calibri"/>
          <w:b w:val="0"/>
          <w:sz w:val="24"/>
          <w:szCs w:val="24"/>
          <w:lang w:val="ru-RU"/>
        </w:rPr>
        <w:t>.</w:t>
      </w:r>
      <w:r w:rsidR="002E657D">
        <w:rPr>
          <w:rFonts w:ascii="Calibri" w:hAnsi="Calibri"/>
          <w:b w:val="0"/>
          <w:sz w:val="24"/>
          <w:szCs w:val="24"/>
          <w:lang w:val="sr-Cyrl-CS"/>
        </w:rPr>
        <w:t xml:space="preserve"> 2.2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>.</w:t>
      </w:r>
      <w:r w:rsidRPr="00A11024">
        <w:rPr>
          <w:rFonts w:ascii="Calibri" w:hAnsi="Calibri"/>
          <w:b w:val="0"/>
          <w:sz w:val="24"/>
          <w:szCs w:val="24"/>
          <w:lang w:val="ru-RU"/>
        </w:rPr>
        <w:t>1.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 xml:space="preserve">  </w:t>
      </w:r>
      <w:r w:rsidR="001A5103" w:rsidRPr="00A11024">
        <w:rPr>
          <w:rFonts w:ascii="Calibri" w:hAnsi="Calibri"/>
          <w:b w:val="0"/>
          <w:sz w:val="24"/>
          <w:szCs w:val="24"/>
          <w:lang w:val="ru-RU"/>
        </w:rPr>
        <w:t>Врсте птица и сисара у резервату</w:t>
      </w:r>
    </w:p>
    <w:p w:rsidR="00310D08" w:rsidRPr="00301C2C" w:rsidRDefault="00310D08" w:rsidP="00310D08">
      <w:pPr>
        <w:rPr>
          <w:lang w:val="ru-RU"/>
        </w:rPr>
      </w:pPr>
    </w:p>
    <w:p w:rsidR="001A5103" w:rsidRPr="00CB1A51" w:rsidRDefault="001A5103" w:rsidP="00CB1A51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CB1A51">
        <w:rPr>
          <w:rFonts w:ascii="Calibri" w:hAnsi="Calibri"/>
          <w:spacing w:val="-4"/>
          <w:lang w:val="sr-Cyrl-CS"/>
        </w:rPr>
        <w:t>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описаном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амбијенту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трајна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станишта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или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простори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којима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повремено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бораве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различите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врсте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сисара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птица</w:t>
      </w:r>
      <w:r w:rsidR="00CB1A51">
        <w:rPr>
          <w:rFonts w:ascii="Calibri" w:hAnsi="Calibri"/>
          <w:spacing w:val="-4"/>
          <w:lang w:val="sr-Cyrl-CS"/>
        </w:rPr>
        <w:t>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чији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режим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заштите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утврђују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поменути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нормативи.</w:t>
      </w:r>
    </w:p>
    <w:p w:rsidR="001A5103" w:rsidRPr="00CB1A51" w:rsidRDefault="001A5103" w:rsidP="00CB1A51">
      <w:pPr>
        <w:spacing w:after="60"/>
        <w:jc w:val="both"/>
        <w:rPr>
          <w:rFonts w:ascii="Calibri" w:hAnsi="Calibri"/>
          <w:spacing w:val="-4"/>
          <w:lang w:val="hr-HR"/>
        </w:rPr>
      </w:pPr>
      <w:r w:rsidRPr="00CB1A51">
        <w:rPr>
          <w:rFonts w:ascii="Calibri" w:hAnsi="Calibri"/>
          <w:spacing w:val="-4"/>
          <w:lang w:val="sr-Cyrl-CS"/>
        </w:rPr>
        <w:t>Од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трајно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заштићених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сисара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овом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простору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жив</w:t>
      </w:r>
      <w:r w:rsidR="00CB1A51">
        <w:rPr>
          <w:rFonts w:ascii="Calibri" w:hAnsi="Calibri"/>
          <w:spacing w:val="-4"/>
          <w:lang w:val="sr-Cyrl-CS"/>
        </w:rPr>
        <w:t>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хермелин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Mustela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erminea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вјеверица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Sciurus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vulgaris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</w:t>
      </w:r>
      <w:r w:rsidRPr="00CB1A51">
        <w:rPr>
          <w:rFonts w:ascii="Calibri" w:hAnsi="Calibri"/>
          <w:spacing w:val="-4"/>
          <w:lang w:val="sr-Cyrl-CS"/>
        </w:rPr>
        <w:t>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само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повремено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навраћа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рис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Lynx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lynx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L..</w:t>
      </w:r>
    </w:p>
    <w:p w:rsidR="001A5103" w:rsidRPr="00CB1A51" w:rsidRDefault="001A5103" w:rsidP="00CB1A51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hr-HR"/>
        </w:rPr>
      </w:pPr>
      <w:r w:rsidRPr="00CB1A51">
        <w:rPr>
          <w:rFonts w:ascii="Calibri" w:hAnsi="Calibri"/>
          <w:spacing w:val="-4"/>
          <w:lang w:val="sr-Cyrl-CS"/>
        </w:rPr>
        <w:t>Од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трајно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заштићених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птица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овом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простору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живе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коке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великог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тетријеба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Tetrao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urogallus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љештарке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Tetrastes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bonasia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L.,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јастребови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Accipiter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gentilis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и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соколови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–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Falco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peregrinus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T..</w:t>
      </w:r>
    </w:p>
    <w:p w:rsidR="001A5103" w:rsidRPr="00CB1A51" w:rsidRDefault="001A5103" w:rsidP="00CB1A51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hr-HR"/>
        </w:rPr>
      </w:pPr>
      <w:r w:rsidRPr="00CB1A51">
        <w:rPr>
          <w:rFonts w:ascii="Calibri" w:hAnsi="Calibri"/>
          <w:spacing w:val="-4"/>
          <w:lang w:val="sr-Cyrl-CS"/>
        </w:rPr>
        <w:t>Од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ловостајом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заштићених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сисара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овдје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стално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присутне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врсте: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мрки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медвјед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Ursus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arctos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L.,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срна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Capreolus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capreolus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зец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Lepus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europaeus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Pall.,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од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ловостајом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заштићених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птица: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пје</w:t>
      </w:r>
      <w:r w:rsidR="00CB1A51">
        <w:rPr>
          <w:rFonts w:ascii="Calibri" w:hAnsi="Calibri"/>
          <w:spacing w:val="-4"/>
          <w:lang w:val="sr-Cyrl-CS"/>
        </w:rPr>
        <w:softHyphen/>
      </w:r>
      <w:r w:rsidRPr="00CB1A51">
        <w:rPr>
          <w:rFonts w:ascii="Calibri" w:hAnsi="Calibri"/>
          <w:spacing w:val="-4"/>
          <w:lang w:val="sr-Cyrl-CS"/>
        </w:rPr>
        <w:t>вац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великог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тетријеба,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пјевац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љештарке,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као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селица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која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код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нас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гнијезди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голуб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гривњаш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Columba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palumbus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L..</w:t>
      </w:r>
    </w:p>
    <w:p w:rsidR="001A5103" w:rsidRPr="00CB1A51" w:rsidRDefault="001A5103" w:rsidP="00CB1A51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hr-HR"/>
        </w:rPr>
      </w:pPr>
      <w:r w:rsidRPr="00CB1A51">
        <w:rPr>
          <w:rFonts w:ascii="Calibri" w:hAnsi="Calibri"/>
          <w:spacing w:val="-4"/>
          <w:lang w:val="sr-Cyrl-CS"/>
        </w:rPr>
        <w:t>Од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незаштићених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сисара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третираном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подручју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живе: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пух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Glis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glis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L.,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вук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Canis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lupus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L.,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лисица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Vulpes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vulpes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L.,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куна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златица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Martes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martes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L.</w:t>
      </w:r>
      <w:r w:rsidR="00CB1A51" w:rsidRPr="00CB1A51">
        <w:rPr>
          <w:rFonts w:ascii="Calibri" w:hAnsi="Calibri"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повремено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дивља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свиња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–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Sus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i/>
          <w:spacing w:val="-4"/>
          <w:lang w:val="hr-HR"/>
        </w:rPr>
        <w:t>scrofa</w:t>
      </w:r>
      <w:r w:rsidR="00CB1A51" w:rsidRPr="00CB1A51">
        <w:rPr>
          <w:rFonts w:ascii="Calibri" w:hAnsi="Calibri"/>
          <w:i/>
          <w:spacing w:val="-4"/>
          <w:sz w:val="20"/>
          <w:lang w:val="hr-HR"/>
        </w:rPr>
        <w:t xml:space="preserve"> </w:t>
      </w:r>
      <w:r w:rsidRPr="00CB1A51">
        <w:rPr>
          <w:rFonts w:ascii="Calibri" w:hAnsi="Calibri"/>
          <w:spacing w:val="-4"/>
          <w:lang w:val="hr-HR"/>
        </w:rPr>
        <w:t>L</w:t>
      </w:r>
      <w:r w:rsidRPr="00CB1A51">
        <w:rPr>
          <w:rFonts w:ascii="Calibri" w:hAnsi="Calibri"/>
          <w:i/>
          <w:spacing w:val="-4"/>
          <w:lang w:val="hr-HR"/>
        </w:rPr>
        <w:t>..</w:t>
      </w:r>
    </w:p>
    <w:p w:rsidR="001A5103" w:rsidRPr="00CB1A51" w:rsidRDefault="001A5103" w:rsidP="00CB1A51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CB1A51">
        <w:rPr>
          <w:rFonts w:ascii="Calibri" w:hAnsi="Calibri"/>
          <w:spacing w:val="-4"/>
          <w:lang w:val="sr-Cyrl-CS"/>
        </w:rPr>
        <w:t>Незаштићених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птица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простору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прашуме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нема.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Штавише,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списку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трајно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заштићених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врста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из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Закона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ловству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треба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додати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све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оне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из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Наредбе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утврђивању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птица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сисара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корисних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</w:t>
      </w:r>
      <w:r w:rsidR="00CB1A51">
        <w:rPr>
          <w:rFonts w:ascii="Calibri" w:hAnsi="Calibri"/>
          <w:spacing w:val="-4"/>
          <w:lang w:val="sr-Cyrl-CS"/>
        </w:rPr>
        <w:softHyphen/>
      </w:r>
      <w:r w:rsidRPr="00CB1A51">
        <w:rPr>
          <w:rFonts w:ascii="Calibri" w:hAnsi="Calibri"/>
          <w:spacing w:val="-4"/>
          <w:lang w:val="sr-Cyrl-CS"/>
        </w:rPr>
        <w:t>љо</w:t>
      </w:r>
      <w:r w:rsidR="00CB1A51">
        <w:rPr>
          <w:rFonts w:ascii="Calibri" w:hAnsi="Calibri"/>
          <w:spacing w:val="-4"/>
          <w:lang w:val="sr-Cyrl-CS"/>
        </w:rPr>
        <w:softHyphen/>
      </w:r>
      <w:r w:rsidRPr="00CB1A51">
        <w:rPr>
          <w:rFonts w:ascii="Calibri" w:hAnsi="Calibri"/>
          <w:spacing w:val="-4"/>
          <w:lang w:val="sr-Cyrl-CS"/>
        </w:rPr>
        <w:t>привреду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шумарство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овдје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живе.</w:t>
      </w:r>
    </w:p>
    <w:p w:rsidR="001A5103" w:rsidRPr="00A11024" w:rsidRDefault="00FC21C8" w:rsidP="00310D08">
      <w:pPr>
        <w:pStyle w:val="Heading4"/>
        <w:jc w:val="both"/>
        <w:rPr>
          <w:rFonts w:ascii="Calibri" w:hAnsi="Calibri"/>
          <w:b w:val="0"/>
          <w:sz w:val="24"/>
          <w:szCs w:val="24"/>
          <w:lang w:val="ru-RU"/>
        </w:rPr>
      </w:pPr>
      <w:r w:rsidRPr="00A11024">
        <w:rPr>
          <w:rFonts w:ascii="Calibri" w:hAnsi="Calibri"/>
          <w:b w:val="0"/>
          <w:sz w:val="24"/>
          <w:szCs w:val="24"/>
        </w:rPr>
        <w:t>II</w:t>
      </w:r>
      <w:r w:rsidRPr="00A11024">
        <w:rPr>
          <w:rFonts w:ascii="Calibri" w:hAnsi="Calibri"/>
          <w:b w:val="0"/>
          <w:sz w:val="24"/>
          <w:szCs w:val="24"/>
          <w:lang w:val="ru-RU"/>
        </w:rPr>
        <w:t>.</w:t>
      </w:r>
      <w:r w:rsidR="002E657D">
        <w:rPr>
          <w:rFonts w:ascii="Calibri" w:hAnsi="Calibri"/>
          <w:b w:val="0"/>
          <w:sz w:val="24"/>
          <w:szCs w:val="24"/>
          <w:lang w:val="sr-Cyrl-CS"/>
        </w:rPr>
        <w:t xml:space="preserve"> 2.2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>.</w:t>
      </w:r>
      <w:r w:rsidRPr="00A11024">
        <w:rPr>
          <w:rFonts w:ascii="Calibri" w:hAnsi="Calibri"/>
          <w:b w:val="0"/>
          <w:sz w:val="24"/>
          <w:szCs w:val="24"/>
          <w:lang w:val="ru-RU"/>
        </w:rPr>
        <w:t>2.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 xml:space="preserve">  </w:t>
      </w:r>
      <w:r w:rsidR="001A5103" w:rsidRPr="00A11024">
        <w:rPr>
          <w:rFonts w:ascii="Calibri" w:hAnsi="Calibri"/>
          <w:b w:val="0"/>
          <w:sz w:val="24"/>
          <w:szCs w:val="24"/>
          <w:lang w:val="ru-RU"/>
        </w:rPr>
        <w:t>Оцјена бројности и здравственог стања</w:t>
      </w:r>
    </w:p>
    <w:p w:rsidR="00310D08" w:rsidRPr="00301C2C" w:rsidRDefault="00310D08" w:rsidP="00310D08">
      <w:pPr>
        <w:rPr>
          <w:lang w:val="ru-RU"/>
        </w:rPr>
      </w:pPr>
    </w:p>
    <w:p w:rsidR="001A5103" w:rsidRPr="00CB1A51" w:rsidRDefault="001A5103" w:rsidP="00CB1A51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CB1A51">
        <w:rPr>
          <w:rFonts w:ascii="Calibri" w:hAnsi="Calibri"/>
          <w:spacing w:val="-4"/>
          <w:lang w:val="sr-Cyrl-CS"/>
        </w:rPr>
        <w:t>Бројност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појединих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врста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резервату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установљена.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Успутним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опсервацијама</w:t>
      </w:r>
      <w:r w:rsidR="00CB1A51" w:rsidRPr="00CB1A51">
        <w:rPr>
          <w:rFonts w:ascii="Calibri" w:hAnsi="Calibri"/>
          <w:spacing w:val="-4"/>
          <w:lang w:val="sr-Cyrl-CS"/>
        </w:rPr>
        <w:t>(виђењем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="00CB1A51" w:rsidRPr="00CB1A51">
        <w:rPr>
          <w:rFonts w:ascii="Calibri" w:hAnsi="Calibri"/>
          <w:spacing w:val="-4"/>
          <w:lang w:val="sr-Cyrl-CS"/>
        </w:rPr>
        <w:t>или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="00CB1A51"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="00CB1A51" w:rsidRPr="00CB1A51">
        <w:rPr>
          <w:rFonts w:ascii="Calibri" w:hAnsi="Calibri"/>
          <w:spacing w:val="-4"/>
          <w:lang w:val="sr-Cyrl-CS"/>
        </w:rPr>
        <w:t>основу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="00CB1A51" w:rsidRPr="00CB1A51">
        <w:rPr>
          <w:rFonts w:ascii="Calibri" w:hAnsi="Calibri"/>
          <w:spacing w:val="-4"/>
          <w:lang w:val="sr-Cyrl-CS"/>
        </w:rPr>
        <w:t>трагова)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стручних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лица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различитим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пословима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констатовано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 </w:t>
      </w:r>
      <w:r w:rsidRPr="00CB1A51">
        <w:rPr>
          <w:rFonts w:ascii="Calibri" w:hAnsi="Calibri"/>
          <w:spacing w:val="-4"/>
          <w:lang w:val="sr-Cyrl-CS"/>
        </w:rPr>
        <w:t>присуство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свих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>
        <w:rPr>
          <w:rFonts w:ascii="Calibri" w:hAnsi="Calibri"/>
          <w:spacing w:val="-4"/>
          <w:lang w:val="sr-Cyrl-CS"/>
        </w:rPr>
        <w:softHyphen/>
      </w:r>
      <w:r w:rsidRPr="00CB1A51">
        <w:rPr>
          <w:rFonts w:ascii="Calibri" w:hAnsi="Calibri"/>
          <w:spacing w:val="-4"/>
          <w:lang w:val="sr-Cyrl-CS"/>
        </w:rPr>
        <w:t>бројаних.</w:t>
      </w:r>
    </w:p>
    <w:p w:rsidR="001A5103" w:rsidRPr="00CB1A51" w:rsidRDefault="001A5103" w:rsidP="00CB1A51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CB1A51">
        <w:rPr>
          <w:rFonts w:ascii="Calibri" w:hAnsi="Calibri"/>
          <w:spacing w:val="-4"/>
          <w:lang w:val="sr-Cyrl-CS"/>
        </w:rPr>
        <w:t>Здравствено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стање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може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оцијенити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као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добро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основу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тога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што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простору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резервата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примјећени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болесни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примјерци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било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врсте,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нити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нађени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трагови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угинулих,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чак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="00CB1A51" w:rsidRPr="00CB1A51">
        <w:rPr>
          <w:rFonts w:ascii="Calibri" w:hAnsi="Calibri"/>
          <w:spacing w:val="-4"/>
          <w:lang w:val="sr-Cyrl-CS"/>
        </w:rPr>
        <w:t>н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ши</w:t>
      </w:r>
      <w:r w:rsidR="00CB1A51">
        <w:rPr>
          <w:rFonts w:ascii="Calibri" w:hAnsi="Calibri"/>
          <w:spacing w:val="-4"/>
          <w:lang w:val="sr-Cyrl-CS"/>
        </w:rPr>
        <w:softHyphen/>
      </w:r>
      <w:r w:rsidRPr="00CB1A51">
        <w:rPr>
          <w:rFonts w:ascii="Calibri" w:hAnsi="Calibri"/>
          <w:spacing w:val="-4"/>
          <w:lang w:val="sr-Cyrl-CS"/>
        </w:rPr>
        <w:t>рем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простору.</w:t>
      </w:r>
    </w:p>
    <w:p w:rsidR="001A5103" w:rsidRPr="00A11024" w:rsidRDefault="00FC21C8" w:rsidP="00310D08">
      <w:pPr>
        <w:pStyle w:val="Heading4"/>
        <w:jc w:val="both"/>
        <w:rPr>
          <w:rFonts w:ascii="Calibri" w:hAnsi="Calibri"/>
          <w:b w:val="0"/>
          <w:sz w:val="24"/>
          <w:szCs w:val="24"/>
          <w:lang w:val="ru-RU"/>
        </w:rPr>
      </w:pPr>
      <w:r w:rsidRPr="00A11024">
        <w:rPr>
          <w:rFonts w:ascii="Calibri" w:hAnsi="Calibri"/>
          <w:b w:val="0"/>
          <w:sz w:val="24"/>
          <w:szCs w:val="24"/>
        </w:rPr>
        <w:lastRenderedPageBreak/>
        <w:t>II</w:t>
      </w:r>
      <w:r w:rsidRPr="00A11024">
        <w:rPr>
          <w:rFonts w:ascii="Calibri" w:hAnsi="Calibri"/>
          <w:b w:val="0"/>
          <w:sz w:val="24"/>
          <w:szCs w:val="24"/>
          <w:lang w:val="ru-RU"/>
        </w:rPr>
        <w:t>.</w:t>
      </w:r>
      <w:r w:rsidR="002E657D">
        <w:rPr>
          <w:rFonts w:ascii="Calibri" w:hAnsi="Calibri"/>
          <w:b w:val="0"/>
          <w:sz w:val="24"/>
          <w:szCs w:val="24"/>
          <w:lang w:val="sr-Cyrl-CS"/>
        </w:rPr>
        <w:t xml:space="preserve"> 2.2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>.</w:t>
      </w:r>
      <w:r w:rsidRPr="00A11024">
        <w:rPr>
          <w:rFonts w:ascii="Calibri" w:hAnsi="Calibri"/>
          <w:b w:val="0"/>
          <w:sz w:val="24"/>
          <w:szCs w:val="24"/>
          <w:lang w:val="ru-RU"/>
        </w:rPr>
        <w:t>3.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 xml:space="preserve">  </w:t>
      </w:r>
      <w:r w:rsidR="001A5103" w:rsidRPr="00A11024">
        <w:rPr>
          <w:rFonts w:ascii="Calibri" w:hAnsi="Calibri"/>
          <w:b w:val="0"/>
          <w:sz w:val="24"/>
          <w:szCs w:val="24"/>
          <w:lang w:val="ru-RU"/>
        </w:rPr>
        <w:t>Досадашње газдовање</w:t>
      </w:r>
    </w:p>
    <w:p w:rsidR="00310D08" w:rsidRPr="00301C2C" w:rsidRDefault="00310D08" w:rsidP="00310D08">
      <w:pPr>
        <w:rPr>
          <w:lang w:val="ru-RU"/>
        </w:rPr>
      </w:pPr>
    </w:p>
    <w:p w:rsidR="001A5103" w:rsidRDefault="001A5103" w:rsidP="00CB1A51">
      <w:pPr>
        <w:tabs>
          <w:tab w:val="left" w:pos="720"/>
        </w:tabs>
        <w:spacing w:after="60"/>
        <w:jc w:val="both"/>
        <w:rPr>
          <w:rFonts w:ascii="Calibri" w:hAnsi="Calibri"/>
          <w:lang w:val="sr-Cyrl-CS"/>
        </w:rPr>
      </w:pPr>
      <w:r w:rsidRPr="00CB1A51">
        <w:rPr>
          <w:rFonts w:ascii="Calibri" w:hAnsi="Calibri"/>
          <w:spacing w:val="-4"/>
          <w:lang w:val="sr-Cyrl-CS"/>
        </w:rPr>
        <w:t>Газдовање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фауном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овом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простору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сводило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само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заштиту.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Посебне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мјере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гајења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дивљачи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предузимане,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било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кориштења</w:t>
      </w:r>
      <w:r w:rsidRPr="00301C2C">
        <w:rPr>
          <w:rFonts w:ascii="Calibri" w:hAnsi="Calibri"/>
          <w:lang w:val="sr-Cyrl-CS"/>
        </w:rPr>
        <w:t>.</w:t>
      </w:r>
    </w:p>
    <w:p w:rsidR="001A5103" w:rsidRPr="00A11024" w:rsidRDefault="00FC21C8" w:rsidP="00310D08">
      <w:pPr>
        <w:pStyle w:val="Heading4"/>
        <w:jc w:val="both"/>
        <w:rPr>
          <w:rFonts w:ascii="Calibri" w:hAnsi="Calibri"/>
          <w:b w:val="0"/>
          <w:sz w:val="24"/>
          <w:szCs w:val="24"/>
          <w:lang w:val="ru-RU"/>
        </w:rPr>
      </w:pPr>
      <w:r w:rsidRPr="00A11024">
        <w:rPr>
          <w:rFonts w:ascii="Calibri" w:hAnsi="Calibri"/>
          <w:b w:val="0"/>
          <w:sz w:val="24"/>
          <w:szCs w:val="24"/>
        </w:rPr>
        <w:t>II</w:t>
      </w:r>
      <w:r w:rsidRPr="00A11024">
        <w:rPr>
          <w:rFonts w:ascii="Calibri" w:hAnsi="Calibri"/>
          <w:b w:val="0"/>
          <w:sz w:val="24"/>
          <w:szCs w:val="24"/>
          <w:lang w:val="ru-RU"/>
        </w:rPr>
        <w:t>.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 xml:space="preserve"> 2.</w:t>
      </w:r>
      <w:r w:rsidR="002E657D">
        <w:rPr>
          <w:rFonts w:ascii="Calibri" w:hAnsi="Calibri"/>
          <w:b w:val="0"/>
          <w:sz w:val="24"/>
          <w:szCs w:val="24"/>
          <w:lang w:val="sr-Cyrl-CS"/>
        </w:rPr>
        <w:t>2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>.</w:t>
      </w:r>
      <w:r w:rsidRPr="00A11024">
        <w:rPr>
          <w:rFonts w:ascii="Calibri" w:hAnsi="Calibri"/>
          <w:b w:val="0"/>
          <w:sz w:val="24"/>
          <w:szCs w:val="24"/>
          <w:lang w:val="ru-RU"/>
        </w:rPr>
        <w:t>4.</w:t>
      </w:r>
      <w:r w:rsidRPr="00A11024">
        <w:rPr>
          <w:rFonts w:ascii="Calibri" w:hAnsi="Calibri"/>
          <w:b w:val="0"/>
          <w:sz w:val="24"/>
          <w:szCs w:val="24"/>
          <w:lang w:val="sr-Cyrl-CS"/>
        </w:rPr>
        <w:t xml:space="preserve">  </w:t>
      </w:r>
      <w:r w:rsidR="001A5103" w:rsidRPr="00A11024">
        <w:rPr>
          <w:rFonts w:ascii="Calibri" w:hAnsi="Calibri"/>
          <w:b w:val="0"/>
          <w:sz w:val="24"/>
          <w:szCs w:val="24"/>
          <w:lang w:val="ru-RU"/>
        </w:rPr>
        <w:t>Објекти у резервату</w:t>
      </w:r>
    </w:p>
    <w:p w:rsidR="00310D08" w:rsidRPr="00301C2C" w:rsidRDefault="00310D08" w:rsidP="00310D08">
      <w:pPr>
        <w:rPr>
          <w:lang w:val="ru-RU"/>
        </w:rPr>
      </w:pPr>
    </w:p>
    <w:p w:rsidR="001A5103" w:rsidRPr="00CB1A51" w:rsidRDefault="001A5103" w:rsidP="00CB1A51">
      <w:pPr>
        <w:tabs>
          <w:tab w:val="left" w:pos="720"/>
        </w:tabs>
        <w:spacing w:after="60"/>
        <w:jc w:val="both"/>
        <w:rPr>
          <w:rFonts w:ascii="Calibri" w:hAnsi="Calibri"/>
          <w:spacing w:val="-4"/>
          <w:lang w:val="sr-Cyrl-CS"/>
        </w:rPr>
      </w:pPr>
      <w:r w:rsidRPr="00CB1A51">
        <w:rPr>
          <w:rFonts w:ascii="Calibri" w:hAnsi="Calibri"/>
          <w:spacing w:val="-4"/>
          <w:lang w:val="sr-Cyrl-CS"/>
        </w:rPr>
        <w:t>Простор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прашуме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нема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никаквих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ловно-техничких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ловно-узгојних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објеката.</w:t>
      </w:r>
    </w:p>
    <w:p w:rsidR="001A5103" w:rsidRDefault="001A5103" w:rsidP="00BD7CFE">
      <w:pPr>
        <w:ind w:left="360"/>
        <w:jc w:val="both"/>
        <w:rPr>
          <w:rFonts w:ascii="Calibri" w:hAnsi="Calibri"/>
          <w:lang w:val="sr-Cyrl-CS"/>
        </w:rPr>
      </w:pPr>
    </w:p>
    <w:p w:rsidR="00895093" w:rsidRPr="00301C2C" w:rsidRDefault="00895093" w:rsidP="005C07A1">
      <w:pPr>
        <w:jc w:val="both"/>
        <w:rPr>
          <w:rFonts w:ascii="Calibri" w:hAnsi="Calibri"/>
          <w:lang w:val="ru-RU"/>
        </w:rPr>
      </w:pPr>
      <w:r w:rsidRPr="00301C2C">
        <w:rPr>
          <w:rFonts w:ascii="Calibri" w:hAnsi="Calibri"/>
        </w:rPr>
        <w:t>II</w:t>
      </w:r>
      <w:r w:rsidRPr="00301C2C">
        <w:rPr>
          <w:rFonts w:ascii="Calibri" w:hAnsi="Calibri"/>
          <w:lang w:val="ru-RU"/>
        </w:rPr>
        <w:t>.</w:t>
      </w:r>
      <w:r w:rsidR="002E657D">
        <w:rPr>
          <w:rFonts w:ascii="Calibri" w:hAnsi="Calibri"/>
          <w:lang w:val="sr-Cyrl-CS"/>
        </w:rPr>
        <w:t xml:space="preserve"> 2.3</w:t>
      </w:r>
      <w:r w:rsidRPr="00301C2C">
        <w:rPr>
          <w:rFonts w:ascii="Calibri" w:hAnsi="Calibri"/>
          <w:lang w:val="sr-Cyrl-CS"/>
        </w:rPr>
        <w:t xml:space="preserve">.  </w:t>
      </w:r>
      <w:r w:rsidR="005C07A1" w:rsidRPr="00301C2C">
        <w:rPr>
          <w:rFonts w:ascii="Calibri" w:hAnsi="Calibri"/>
          <w:lang w:val="ru-RU"/>
        </w:rPr>
        <w:t>Т</w:t>
      </w:r>
      <w:r w:rsidR="00A11024">
        <w:rPr>
          <w:rFonts w:ascii="Calibri" w:hAnsi="Calibri"/>
          <w:lang w:val="ru-RU"/>
        </w:rPr>
        <w:t xml:space="preserve">аксационе карактеристике резервата </w:t>
      </w:r>
      <w:r w:rsidR="00A11024" w:rsidRPr="00301C2C">
        <w:rPr>
          <w:rFonts w:ascii="Calibri" w:hAnsi="Calibri"/>
          <w:lang w:val="sr-Cyrl-CS"/>
        </w:rPr>
        <w:t>"</w:t>
      </w:r>
      <w:r w:rsidR="00A11024">
        <w:rPr>
          <w:rFonts w:ascii="Calibri" w:hAnsi="Calibri"/>
          <w:lang w:val="sr-Cyrl-CS"/>
        </w:rPr>
        <w:t>Прашума Јањ</w:t>
      </w:r>
      <w:r w:rsidR="00A11024" w:rsidRPr="00301C2C">
        <w:rPr>
          <w:rFonts w:ascii="Calibri" w:hAnsi="Calibri"/>
          <w:lang w:val="sr-Cyrl-CS"/>
        </w:rPr>
        <w:t>"</w:t>
      </w:r>
    </w:p>
    <w:p w:rsidR="005C07A1" w:rsidRPr="00301C2C" w:rsidRDefault="005C07A1" w:rsidP="005C07A1">
      <w:pPr>
        <w:jc w:val="both"/>
        <w:rPr>
          <w:rFonts w:ascii="Calibri" w:hAnsi="Calibri"/>
          <w:lang w:val="ru-RU"/>
        </w:rPr>
      </w:pPr>
    </w:p>
    <w:p w:rsidR="005C07A1" w:rsidRPr="00CB1A51" w:rsidRDefault="005C07A1" w:rsidP="00CB1A51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CB1A51">
        <w:rPr>
          <w:rFonts w:ascii="Calibri" w:hAnsi="Calibri"/>
          <w:spacing w:val="-4"/>
          <w:lang w:val="sr-Cyrl-CS"/>
        </w:rPr>
        <w:t>Обиљежавање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граница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одјела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терену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извршено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према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важећим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прописима.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резервату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издвајани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одсјеци,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нити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формиране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газдинске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класе.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Резерват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"Јањ"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суштини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ци</w:t>
      </w:r>
      <w:r w:rsidR="00CB1A51">
        <w:rPr>
          <w:rFonts w:ascii="Calibri" w:hAnsi="Calibri"/>
          <w:spacing w:val="-4"/>
          <w:lang w:val="sr-Cyrl-CS"/>
        </w:rPr>
        <w:softHyphen/>
      </w:r>
      <w:r w:rsidRPr="00CB1A51">
        <w:rPr>
          <w:rFonts w:ascii="Calibri" w:hAnsi="Calibri"/>
          <w:spacing w:val="-4"/>
          <w:lang w:val="sr-Cyrl-CS"/>
        </w:rPr>
        <w:t>јелој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својој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површини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="00BC272C" w:rsidRPr="00CB1A51">
        <w:rPr>
          <w:rFonts w:ascii="Calibri" w:hAnsi="Calibri"/>
          <w:spacing w:val="-4"/>
          <w:lang w:val="sr-Cyrl-CS"/>
        </w:rPr>
        <w:t>има</w:t>
      </w:r>
      <w:r w:rsidR="00BC272C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исту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намјену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нема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разлога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одређивање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посебних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циљева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газдовања.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Мала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разлика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постоји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само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између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језгра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резервата,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који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представља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="00BC272C" w:rsidRPr="00BC272C">
        <w:rPr>
          <w:rFonts w:ascii="Calibri" w:hAnsi="Calibri"/>
          <w:spacing w:val="-4"/>
          <w:lang w:val="sr-Cyrl-CS"/>
        </w:rPr>
        <w:t>његов</w:t>
      </w:r>
      <w:r w:rsid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најбоље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очувани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дио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подлијеже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режиму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најстрожије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заштите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површине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изван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језгра,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кој</w:t>
      </w:r>
      <w:r w:rsidR="00BC272C">
        <w:rPr>
          <w:rFonts w:ascii="Calibri" w:hAnsi="Calibri"/>
          <w:spacing w:val="-4"/>
          <w:lang w:val="sr-Cyrl-CS"/>
        </w:rPr>
        <w:t>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под</w:t>
      </w:r>
      <w:r w:rsidR="00CB1A51">
        <w:rPr>
          <w:rFonts w:ascii="Calibri" w:hAnsi="Calibri"/>
          <w:spacing w:val="-4"/>
          <w:lang w:val="sr-Cyrl-CS"/>
        </w:rPr>
        <w:softHyphen/>
      </w:r>
      <w:r w:rsidRPr="00CB1A51">
        <w:rPr>
          <w:rFonts w:ascii="Calibri" w:hAnsi="Calibri"/>
          <w:spacing w:val="-4"/>
          <w:lang w:val="sr-Cyrl-CS"/>
        </w:rPr>
        <w:t>лијеже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строгом</w:t>
      </w:r>
      <w:r w:rsidR="00BC272C">
        <w:rPr>
          <w:rFonts w:ascii="Calibri" w:hAnsi="Calibri"/>
          <w:spacing w:val="-4"/>
          <w:lang w:val="sr-Cyrl-CS"/>
        </w:rPr>
        <w:t>,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али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нешто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мањем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степену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заштите.</w:t>
      </w:r>
    </w:p>
    <w:p w:rsidR="005C07A1" w:rsidRDefault="005C07A1" w:rsidP="00CB1A51">
      <w:pPr>
        <w:spacing w:after="60"/>
        <w:jc w:val="both"/>
        <w:rPr>
          <w:rFonts w:ascii="Calibri" w:hAnsi="Calibri"/>
          <w:spacing w:val="-4"/>
        </w:rPr>
      </w:pPr>
      <w:r w:rsidRPr="00CB1A51">
        <w:rPr>
          <w:rFonts w:ascii="Calibri" w:hAnsi="Calibri"/>
          <w:spacing w:val="-4"/>
          <w:lang w:val="sr-Cyrl-CS"/>
        </w:rPr>
        <w:t>Границе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резервата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језгра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обиљежене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су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сљедећи</w:t>
      </w:r>
      <w:r w:rsidR="00CB1A51" w:rsidRPr="00CB1A51">
        <w:rPr>
          <w:rFonts w:ascii="Calibri" w:hAnsi="Calibri"/>
          <w:spacing w:val="-4"/>
          <w:sz w:val="20"/>
          <w:lang w:val="sr-Cyrl-CS"/>
        </w:rPr>
        <w:t xml:space="preserve"> </w:t>
      </w:r>
      <w:r w:rsidRPr="00CB1A51">
        <w:rPr>
          <w:rFonts w:ascii="Calibri" w:hAnsi="Calibri"/>
          <w:spacing w:val="-4"/>
          <w:lang w:val="sr-Cyrl-CS"/>
        </w:rPr>
        <w:t>начин: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8"/>
      </w:tblGrid>
      <w:tr w:rsidR="009231F5" w:rsidTr="009231F5">
        <w:tc>
          <w:tcPr>
            <w:tcW w:w="4927" w:type="dxa"/>
          </w:tcPr>
          <w:p w:rsidR="009231F5" w:rsidRDefault="009231F5" w:rsidP="00CB1A51">
            <w:pPr>
              <w:spacing w:after="60"/>
              <w:jc w:val="both"/>
              <w:rPr>
                <w:rFonts w:ascii="Calibri" w:hAnsi="Calibri"/>
                <w:spacing w:val="-4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 wp14:anchorId="52C7DE36" wp14:editId="58A4A385">
                  <wp:extent cx="2724150" cy="1968500"/>
                  <wp:effectExtent l="0" t="0" r="0" b="0"/>
                  <wp:docPr id="14" name="Picture 14" descr="3266-8aeManj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3266-8aeManj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6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:rsidR="009231F5" w:rsidRDefault="009231F5" w:rsidP="009231F5">
            <w:pPr>
              <w:spacing w:after="60"/>
              <w:jc w:val="center"/>
              <w:rPr>
                <w:rFonts w:ascii="Calibri" w:hAnsi="Calibri"/>
                <w:spacing w:val="-4"/>
              </w:rPr>
            </w:pPr>
            <w:r>
              <w:rPr>
                <w:rFonts w:ascii="Calibri" w:hAnsi="Calibri"/>
                <w:noProof/>
                <w:spacing w:val="-4"/>
              </w:rPr>
              <w:drawing>
                <wp:inline distT="0" distB="0" distL="0" distR="0" wp14:anchorId="3F22005B" wp14:editId="16747123">
                  <wp:extent cx="2476500" cy="1847077"/>
                  <wp:effectExtent l="0" t="0" r="0" b="1270"/>
                  <wp:docPr id="15" name="Picture 15" descr="C:\Documents and Settings\d.kovacevic\Desktop\reyerv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Documents and Settings\d.kovacevic\Desktop\reyerv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531" cy="1850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7AC" w:rsidRPr="00CB1A51" w:rsidRDefault="00425EF4" w:rsidP="009231F5">
      <w:pPr>
        <w:spacing w:after="60"/>
        <w:rPr>
          <w:rFonts w:ascii="Calibri" w:hAnsi="Calibri"/>
          <w:spacing w:val="-4"/>
          <w:lang w:val="sr-Cyrl-CS"/>
        </w:rPr>
      </w:pPr>
      <w:r>
        <w:rPr>
          <w:rFonts w:ascii="Calibri" w:hAnsi="Calibri"/>
          <w:i/>
          <w:iCs/>
          <w:sz w:val="18"/>
          <w:szCs w:val="18"/>
          <w:lang w:val="sr-Cyrl-CS"/>
        </w:rPr>
        <w:t xml:space="preserve">                                                          </w:t>
      </w:r>
      <w:r w:rsidRPr="00425EF4">
        <w:rPr>
          <w:rFonts w:ascii="Calibri" w:hAnsi="Calibri"/>
          <w:i/>
          <w:iCs/>
          <w:sz w:val="18"/>
          <w:szCs w:val="18"/>
          <w:lang w:val="sr-Cyrl-CS"/>
        </w:rPr>
        <w:t xml:space="preserve">Резерват </w:t>
      </w:r>
      <w:r>
        <w:rPr>
          <w:rFonts w:ascii="Calibri" w:hAnsi="Calibri"/>
          <w:i/>
          <w:iCs/>
          <w:sz w:val="18"/>
          <w:szCs w:val="18"/>
          <w:lang w:val="sr-Cyrl-CS"/>
        </w:rPr>
        <w:t xml:space="preserve">                                                                                       </w:t>
      </w:r>
      <w:r w:rsidRPr="00425EF4">
        <w:rPr>
          <w:rFonts w:ascii="Calibri" w:hAnsi="Calibri"/>
          <w:i/>
          <w:iCs/>
          <w:sz w:val="18"/>
          <w:szCs w:val="18"/>
          <w:lang w:val="sr-Cyrl-CS"/>
        </w:rPr>
        <w:t>Језгро</w:t>
      </w:r>
    </w:p>
    <w:p w:rsidR="00F937DC" w:rsidRDefault="00FC21C8" w:rsidP="00425EF4">
      <w:pPr>
        <w:pStyle w:val="Heading2"/>
        <w:spacing w:before="360"/>
        <w:rPr>
          <w:rFonts w:ascii="Calibri" w:hAnsi="Calibri"/>
          <w:b w:val="0"/>
          <w:bCs/>
          <w:szCs w:val="24"/>
          <w:lang w:val="sr-Cyrl-CS"/>
        </w:rPr>
      </w:pPr>
      <w:r w:rsidRPr="00A11024">
        <w:rPr>
          <w:rFonts w:ascii="Calibri" w:hAnsi="Calibri"/>
          <w:b w:val="0"/>
          <w:bCs/>
        </w:rPr>
        <w:t>II</w:t>
      </w:r>
      <w:r w:rsidRPr="00A11024">
        <w:rPr>
          <w:rFonts w:ascii="Calibri" w:hAnsi="Calibri"/>
          <w:b w:val="0"/>
          <w:bCs/>
          <w:lang w:val="ru-RU"/>
        </w:rPr>
        <w:t>.</w:t>
      </w:r>
      <w:r w:rsidR="002E657D">
        <w:rPr>
          <w:rFonts w:ascii="Calibri" w:hAnsi="Calibri"/>
          <w:b w:val="0"/>
          <w:bCs/>
          <w:lang w:val="sr-Cyrl-CS"/>
        </w:rPr>
        <w:t xml:space="preserve"> 2.3</w:t>
      </w:r>
      <w:r w:rsidRPr="00A11024">
        <w:rPr>
          <w:rFonts w:ascii="Calibri" w:hAnsi="Calibri"/>
          <w:b w:val="0"/>
          <w:bCs/>
          <w:lang w:val="sr-Cyrl-CS"/>
        </w:rPr>
        <w:t>.</w:t>
      </w:r>
      <w:r w:rsidRPr="00A11024">
        <w:rPr>
          <w:rFonts w:ascii="Calibri" w:hAnsi="Calibri"/>
          <w:b w:val="0"/>
          <w:bCs/>
          <w:lang w:val="ru-RU"/>
        </w:rPr>
        <w:t>1.</w:t>
      </w:r>
      <w:r w:rsidRPr="00A11024">
        <w:rPr>
          <w:rFonts w:ascii="Calibri" w:hAnsi="Calibri"/>
          <w:b w:val="0"/>
          <w:bCs/>
          <w:lang w:val="sr-Cyrl-CS"/>
        </w:rPr>
        <w:t xml:space="preserve">  </w:t>
      </w:r>
      <w:r w:rsidR="00F937DC" w:rsidRPr="00A11024">
        <w:rPr>
          <w:rFonts w:ascii="Calibri" w:hAnsi="Calibri"/>
          <w:b w:val="0"/>
          <w:bCs/>
          <w:szCs w:val="24"/>
          <w:lang w:val="sr-Cyrl-CS"/>
        </w:rPr>
        <w:t>Б</w:t>
      </w:r>
      <w:r w:rsidR="00A11024">
        <w:rPr>
          <w:rFonts w:ascii="Calibri" w:hAnsi="Calibri"/>
          <w:b w:val="0"/>
          <w:bCs/>
          <w:szCs w:val="24"/>
          <w:lang w:val="sr-Cyrl-CS"/>
        </w:rPr>
        <w:t>рој стабала</w:t>
      </w:r>
      <w:bookmarkStart w:id="0" w:name="_GoBack"/>
      <w:bookmarkEnd w:id="0"/>
    </w:p>
    <w:p w:rsidR="00A11024" w:rsidRPr="00A11024" w:rsidRDefault="00A11024" w:rsidP="00A11024">
      <w:pPr>
        <w:rPr>
          <w:lang w:val="sr-Cyrl-CS"/>
        </w:rPr>
      </w:pPr>
    </w:p>
    <w:p w:rsidR="00F937DC" w:rsidRDefault="00F937DC" w:rsidP="00425EF4">
      <w:pPr>
        <w:spacing w:after="60"/>
        <w:jc w:val="both"/>
        <w:rPr>
          <w:rFonts w:ascii="Calibri" w:hAnsi="Calibri"/>
          <w:spacing w:val="-4"/>
          <w:lang w:val="sr-Cyrl-CS"/>
        </w:rPr>
      </w:pPr>
      <w:r w:rsidRPr="00BC272C">
        <w:rPr>
          <w:rFonts w:ascii="Calibri" w:hAnsi="Calibri"/>
          <w:spacing w:val="-4"/>
          <w:lang w:val="sr-Cyrl-CS"/>
        </w:rPr>
        <w:t>Број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стабала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у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језгру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утврђен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је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на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бази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потпуног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премјера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по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врстама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дрвећа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и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дебљинским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кла</w:t>
      </w:r>
      <w:r w:rsidR="00BC272C">
        <w:rPr>
          <w:rFonts w:ascii="Calibri" w:hAnsi="Calibri"/>
          <w:spacing w:val="-4"/>
          <w:lang w:val="sr-Cyrl-CS"/>
        </w:rPr>
        <w:softHyphen/>
      </w:r>
      <w:r w:rsidRPr="00BC272C">
        <w:rPr>
          <w:rFonts w:ascii="Calibri" w:hAnsi="Calibri"/>
          <w:spacing w:val="-4"/>
          <w:lang w:val="sr-Cyrl-CS"/>
        </w:rPr>
        <w:t>сама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ширине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10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центиметара.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="00BC272C" w:rsidRPr="00BC272C">
        <w:rPr>
          <w:rFonts w:ascii="Calibri" w:hAnsi="Calibri"/>
          <w:spacing w:val="-4"/>
          <w:lang w:val="sr-Cyrl-CS"/>
        </w:rPr>
        <w:t>П</w:t>
      </w:r>
      <w:r w:rsidRPr="00BC272C">
        <w:rPr>
          <w:rFonts w:ascii="Calibri" w:hAnsi="Calibri"/>
          <w:spacing w:val="-4"/>
          <w:lang w:val="sr-Cyrl-CS"/>
        </w:rPr>
        <w:t>роцентуална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расподјела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стабала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главних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врста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дрвећа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по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де</w:t>
      </w:r>
      <w:r w:rsidR="00BC272C">
        <w:rPr>
          <w:rFonts w:ascii="Calibri" w:hAnsi="Calibri"/>
          <w:spacing w:val="-4"/>
          <w:lang w:val="sr-Cyrl-CS"/>
        </w:rPr>
        <w:softHyphen/>
      </w:r>
      <w:r w:rsidRPr="00BC272C">
        <w:rPr>
          <w:rFonts w:ascii="Calibri" w:hAnsi="Calibri"/>
          <w:spacing w:val="-4"/>
          <w:lang w:val="sr-Cyrl-CS"/>
        </w:rPr>
        <w:t>бљинским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класама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за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"Јањ"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дата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је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на</w:t>
      </w:r>
      <w:r w:rsidR="00BC272C"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графикону.</w:t>
      </w:r>
    </w:p>
    <w:p w:rsidR="00425EF4" w:rsidRPr="00BC272C" w:rsidRDefault="00425EF4" w:rsidP="00425EF4">
      <w:pPr>
        <w:spacing w:after="60"/>
        <w:jc w:val="both"/>
        <w:rPr>
          <w:rFonts w:ascii="Calibri" w:hAnsi="Calibri"/>
          <w:spacing w:val="-4"/>
          <w:lang w:val="sr-Cyrl-CS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52070</wp:posOffset>
            </wp:positionV>
            <wp:extent cx="2724150" cy="1879600"/>
            <wp:effectExtent l="0" t="0" r="0" b="6350"/>
            <wp:wrapTight wrapText="bothSides">
              <wp:wrapPolygon edited="0">
                <wp:start x="0" y="0"/>
                <wp:lineTo x="0" y="21454"/>
                <wp:lineTo x="21449" y="21454"/>
                <wp:lineTo x="21449" y="0"/>
                <wp:lineTo x="0" y="0"/>
              </wp:wrapPolygon>
            </wp:wrapTight>
            <wp:docPr id="9" name="Picture 9" descr="7185-18Man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7185-18Manja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2415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5EF4">
        <w:rPr>
          <w:rFonts w:ascii="Calibri" w:hAnsi="Calibri"/>
          <w:spacing w:val="-4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За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јелу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и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смрчу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расподјела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стабала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по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дебљин</w:t>
      </w:r>
      <w:r>
        <w:rPr>
          <w:rFonts w:ascii="Calibri" w:hAnsi="Calibri"/>
          <w:spacing w:val="-4"/>
          <w:lang w:val="sr-Cyrl-CS"/>
        </w:rPr>
        <w:softHyphen/>
      </w:r>
      <w:r w:rsidRPr="00BC272C">
        <w:rPr>
          <w:rFonts w:ascii="Calibri" w:hAnsi="Calibri"/>
          <w:spacing w:val="-4"/>
          <w:lang w:val="sr-Cyrl-CS"/>
        </w:rPr>
        <w:t>ским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класама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има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неправилан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облик,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који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је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посљедица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недостатка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стабала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дебљинским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класама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20</w:t>
      </w:r>
      <w:r>
        <w:rPr>
          <w:rFonts w:ascii="Calibri" w:hAnsi="Calibri"/>
          <w:spacing w:val="-4"/>
          <w:lang w:val="sr-Cyrl-CS"/>
        </w:rPr>
        <w:t xml:space="preserve"> – </w:t>
      </w:r>
      <w:r w:rsidRPr="00BC272C">
        <w:rPr>
          <w:rFonts w:ascii="Calibri" w:hAnsi="Calibri"/>
          <w:spacing w:val="-4"/>
          <w:lang w:val="sr-Cyrl-CS"/>
        </w:rPr>
        <w:t>50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центиметара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и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стабала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деб</w:t>
      </w:r>
      <w:r>
        <w:rPr>
          <w:rFonts w:ascii="Calibri" w:hAnsi="Calibri"/>
          <w:spacing w:val="-4"/>
          <w:lang w:val="sr-Cyrl-CS"/>
        </w:rPr>
        <w:softHyphen/>
      </w:r>
      <w:r w:rsidRPr="00BC272C">
        <w:rPr>
          <w:rFonts w:ascii="Calibri" w:hAnsi="Calibri"/>
          <w:spacing w:val="-4"/>
          <w:lang w:val="sr-Cyrl-CS"/>
        </w:rPr>
        <w:t>љин</w:t>
      </w:r>
      <w:r>
        <w:rPr>
          <w:rFonts w:ascii="Calibri" w:hAnsi="Calibri"/>
          <w:spacing w:val="-4"/>
          <w:lang w:val="sr-Cyrl-CS"/>
        </w:rPr>
        <w:softHyphen/>
      </w:r>
      <w:r w:rsidRPr="00BC272C">
        <w:rPr>
          <w:rFonts w:ascii="Calibri" w:hAnsi="Calibri"/>
          <w:spacing w:val="-4"/>
          <w:lang w:val="sr-Cyrl-CS"/>
        </w:rPr>
        <w:t>ској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класи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10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центиметара.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резервату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нај</w:t>
      </w:r>
      <w:r>
        <w:rPr>
          <w:rFonts w:ascii="Calibri" w:hAnsi="Calibri"/>
          <w:spacing w:val="-4"/>
          <w:lang w:val="sr-Cyrl-CS"/>
        </w:rPr>
        <w:softHyphen/>
      </w:r>
      <w:r w:rsidRPr="00BC272C">
        <w:rPr>
          <w:rFonts w:ascii="Calibri" w:hAnsi="Calibri"/>
          <w:spacing w:val="-4"/>
          <w:lang w:val="sr-Cyrl-CS"/>
        </w:rPr>
        <w:t>дебља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јеле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и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смрче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имају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пречнике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око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140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центиметара.</w:t>
      </w:r>
    </w:p>
    <w:p w:rsidR="00425EF4" w:rsidRDefault="00425EF4" w:rsidP="00425EF4">
      <w:pPr>
        <w:jc w:val="both"/>
        <w:rPr>
          <w:rFonts w:ascii="Calibri" w:hAnsi="Calibri"/>
          <w:spacing w:val="-4"/>
          <w:lang w:val="sr-Cyrl-CS"/>
        </w:rPr>
      </w:pPr>
      <w:r w:rsidRPr="00BC272C">
        <w:rPr>
          <w:rFonts w:ascii="Calibri" w:hAnsi="Calibri"/>
          <w:spacing w:val="-4"/>
          <w:lang w:val="sr-Cyrl-CS"/>
        </w:rPr>
        <w:t>Расподјела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стабала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букве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језгру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одговара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рас</w:t>
      </w:r>
      <w:r>
        <w:rPr>
          <w:rFonts w:ascii="Calibri" w:hAnsi="Calibri"/>
          <w:spacing w:val="-4"/>
          <w:lang w:val="sr-Cyrl-CS"/>
        </w:rPr>
        <w:softHyphen/>
      </w:r>
      <w:r w:rsidRPr="00BC272C">
        <w:rPr>
          <w:rFonts w:ascii="Calibri" w:hAnsi="Calibri"/>
          <w:spacing w:val="-4"/>
          <w:lang w:val="sr-Cyrl-CS"/>
        </w:rPr>
        <w:t>подјели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у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преборној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шуми,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најдебља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стабла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ријетко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прелазе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100</w:t>
      </w:r>
      <w:r w:rsidRPr="00BC272C">
        <w:rPr>
          <w:rFonts w:ascii="Calibri" w:hAnsi="Calibri"/>
          <w:spacing w:val="-4"/>
          <w:sz w:val="20"/>
          <w:lang w:val="sr-Cyrl-CS"/>
        </w:rPr>
        <w:t xml:space="preserve"> </w:t>
      </w:r>
      <w:r w:rsidRPr="00BC272C">
        <w:rPr>
          <w:rFonts w:ascii="Calibri" w:hAnsi="Calibri"/>
          <w:spacing w:val="-4"/>
          <w:lang w:val="sr-Cyrl-CS"/>
        </w:rPr>
        <w:t>центиметара.</w:t>
      </w:r>
    </w:p>
    <w:p w:rsidR="00425EF4" w:rsidRPr="00425EF4" w:rsidRDefault="00425EF4" w:rsidP="00425EF4">
      <w:pPr>
        <w:jc w:val="both"/>
        <w:rPr>
          <w:rFonts w:ascii="Calibri" w:hAnsi="Calibri"/>
          <w:spacing w:val="-4"/>
          <w:sz w:val="12"/>
          <w:szCs w:val="12"/>
          <w:lang w:val="sr-Cyrl-CS"/>
        </w:rPr>
      </w:pPr>
    </w:p>
    <w:p w:rsidR="00425EF4" w:rsidRDefault="00425EF4" w:rsidP="00425EF4">
      <w:pPr>
        <w:jc w:val="both"/>
        <w:rPr>
          <w:rFonts w:ascii="Calibri" w:hAnsi="Calibri"/>
          <w:spacing w:val="-4"/>
          <w:lang w:val="sr-Cyrl-CS"/>
        </w:rPr>
      </w:pPr>
    </w:p>
    <w:p w:rsidR="00425EF4" w:rsidRDefault="00425EF4" w:rsidP="00425EF4">
      <w:pPr>
        <w:jc w:val="both"/>
        <w:rPr>
          <w:rFonts w:ascii="Calibri" w:hAnsi="Calibri"/>
          <w:i/>
          <w:iCs/>
          <w:sz w:val="18"/>
          <w:szCs w:val="18"/>
          <w:lang w:val="sr-Cyrl-CS"/>
        </w:rPr>
      </w:pPr>
      <w:r>
        <w:rPr>
          <w:rFonts w:ascii="Calibri" w:hAnsi="Calibri"/>
          <w:i/>
          <w:iCs/>
          <w:sz w:val="18"/>
          <w:szCs w:val="18"/>
          <w:lang w:val="sr-Cyrl-CS"/>
        </w:rPr>
        <w:t xml:space="preserve">                 </w:t>
      </w:r>
      <w:r w:rsidRPr="00425EF4">
        <w:rPr>
          <w:rFonts w:ascii="Calibri" w:hAnsi="Calibri"/>
          <w:i/>
          <w:iCs/>
          <w:sz w:val="18"/>
          <w:szCs w:val="18"/>
          <w:lang w:val="sr-Cyrl-CS"/>
        </w:rPr>
        <w:t>Најближе стабло центру плохе узорка</w:t>
      </w:r>
    </w:p>
    <w:p w:rsidR="00425EF4" w:rsidRDefault="00425EF4" w:rsidP="00425EF4">
      <w:pPr>
        <w:jc w:val="both"/>
        <w:rPr>
          <w:rFonts w:ascii="Calibri" w:hAnsi="Calibri"/>
          <w:spacing w:val="-4"/>
          <w:lang w:val="sr-Cyrl-CS"/>
        </w:rPr>
      </w:pPr>
      <w:r>
        <w:rPr>
          <w:rFonts w:ascii="Calibri" w:hAnsi="Calibri"/>
          <w:i/>
          <w:iCs/>
          <w:sz w:val="18"/>
          <w:szCs w:val="18"/>
          <w:lang w:val="sr-Cyrl-CS"/>
        </w:rPr>
        <w:t xml:space="preserve">                         </w:t>
      </w:r>
      <w:r w:rsidRPr="00425EF4">
        <w:rPr>
          <w:rFonts w:ascii="Calibri" w:hAnsi="Calibri"/>
          <w:i/>
          <w:iCs/>
          <w:sz w:val="18"/>
          <w:szCs w:val="18"/>
          <w:lang w:val="sr-Cyrl-CS"/>
        </w:rPr>
        <w:t xml:space="preserve"> означено је са 4 жуте тачке</w:t>
      </w:r>
    </w:p>
    <w:p w:rsidR="00A11024" w:rsidRPr="00BC272C" w:rsidRDefault="00A11024" w:rsidP="00BC272C">
      <w:pPr>
        <w:spacing w:before="120" w:after="60"/>
        <w:rPr>
          <w:rFonts w:ascii="Calibri" w:hAnsi="Calibri"/>
          <w:i/>
          <w:iCs/>
          <w:sz w:val="22"/>
          <w:szCs w:val="22"/>
          <w:lang w:val="sr-Cyrl-CS"/>
        </w:rPr>
      </w:pPr>
      <w:bookmarkStart w:id="1" w:name="_Toc533521115"/>
      <w:bookmarkStart w:id="2" w:name="_Toc533772313"/>
      <w:r w:rsidRPr="00BC272C">
        <w:rPr>
          <w:rFonts w:ascii="Calibri" w:hAnsi="Calibri"/>
          <w:i/>
          <w:iCs/>
          <w:sz w:val="22"/>
          <w:szCs w:val="22"/>
          <w:lang w:val="sr-Cyrl-CS"/>
        </w:rPr>
        <w:lastRenderedPageBreak/>
        <w:t>Расподјела стабала по дебљинским класама</w:t>
      </w:r>
      <w:r w:rsidR="00BF2924" w:rsidRPr="00BC272C">
        <w:rPr>
          <w:rFonts w:ascii="Calibri" w:hAnsi="Calibri"/>
          <w:i/>
          <w:iCs/>
          <w:sz w:val="22"/>
          <w:szCs w:val="22"/>
          <w:lang w:val="sr-Cyrl-CS"/>
        </w:rPr>
        <w:t xml:space="preserve"> резервата "Прашума Јањ"</w:t>
      </w:r>
    </w:p>
    <w:p w:rsidR="00A11024" w:rsidRPr="00301C2C" w:rsidRDefault="00FA07FB" w:rsidP="00BC272C">
      <w:pPr>
        <w:jc w:val="center"/>
        <w:rPr>
          <w:rFonts w:ascii="Calibri" w:hAnsi="Calibri"/>
          <w:i/>
          <w:iCs/>
          <w:lang w:val="sr-Cyrl-CS"/>
        </w:rPr>
      </w:pPr>
      <w:r>
        <w:rPr>
          <w:rFonts w:ascii="Calibri" w:hAnsi="Calibri"/>
          <w:noProof/>
        </w:rPr>
        <w:drawing>
          <wp:inline distT="0" distB="0" distL="0" distR="0" wp14:anchorId="4F02639F" wp14:editId="29B49E75">
            <wp:extent cx="5403850" cy="3162300"/>
            <wp:effectExtent l="0" t="0" r="0" b="0"/>
            <wp:docPr id="10" name="Objec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A0AEE" w:rsidRPr="00301C2C" w:rsidRDefault="009A0AEE" w:rsidP="009A0AEE"/>
    <w:p w:rsidR="009A0AEE" w:rsidRPr="00301C2C" w:rsidRDefault="009A0AEE" w:rsidP="009A0AEE"/>
    <w:p w:rsidR="009A0AEE" w:rsidRPr="00301C2C" w:rsidRDefault="009A0AEE" w:rsidP="009A0AEE"/>
    <w:p w:rsidR="009A0AEE" w:rsidRPr="00301C2C" w:rsidRDefault="009A0AEE" w:rsidP="009A0AEE"/>
    <w:p w:rsidR="009A0AEE" w:rsidRPr="00301C2C" w:rsidRDefault="009A0AEE" w:rsidP="009A0AEE"/>
    <w:p w:rsidR="009A0AEE" w:rsidRPr="00301C2C" w:rsidRDefault="009A0AEE" w:rsidP="009A0AEE"/>
    <w:bookmarkEnd w:id="1"/>
    <w:bookmarkEnd w:id="2"/>
    <w:p w:rsidR="00621A6B" w:rsidRPr="00621A6B" w:rsidRDefault="00621A6B" w:rsidP="00621A6B">
      <w:pPr>
        <w:rPr>
          <w:lang w:val="sl-SI"/>
        </w:rPr>
      </w:pPr>
    </w:p>
    <w:p w:rsidR="00283FFB" w:rsidRPr="00301C2C" w:rsidRDefault="00283FFB">
      <w:pPr>
        <w:rPr>
          <w:lang w:val="sr-Cyrl-CS"/>
        </w:rPr>
      </w:pPr>
    </w:p>
    <w:sectPr w:rsidR="00283FFB" w:rsidRPr="00301C2C" w:rsidSect="00ED5017">
      <w:headerReference w:type="even" r:id="rId19"/>
      <w:headerReference w:type="default" r:id="rId20"/>
      <w:footerReference w:type="even" r:id="rId21"/>
      <w:footerReference w:type="default" r:id="rId22"/>
      <w:pgSz w:w="11907" w:h="16840" w:code="9"/>
      <w:pgMar w:top="1134" w:right="1134" w:bottom="1134" w:left="1134" w:header="720" w:footer="720" w:gutter="0"/>
      <w:pgNumType w:start="8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5E38" w:rsidRDefault="006E5E38">
      <w:r>
        <w:separator/>
      </w:r>
    </w:p>
  </w:endnote>
  <w:endnote w:type="continuationSeparator" w:id="0">
    <w:p w:rsidR="006E5E38" w:rsidRDefault="006E5E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310" w:rsidRDefault="00F9331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93310" w:rsidRDefault="00F93310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310" w:rsidRDefault="00F93310">
    <w:pPr>
      <w:pStyle w:val="Footer"/>
      <w:ind w:right="360"/>
      <w:jc w:val="right"/>
      <w:rPr>
        <w:lang w:val="sr-Cyrl-CS"/>
      </w:rPr>
    </w:pPr>
    <w:r>
      <w:t xml:space="preserve">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5E38" w:rsidRDefault="006E5E38">
      <w:r>
        <w:separator/>
      </w:r>
    </w:p>
  </w:footnote>
  <w:footnote w:type="continuationSeparator" w:id="0">
    <w:p w:rsidR="006E5E38" w:rsidRDefault="006E5E38">
      <w:r>
        <w:continuationSeparator/>
      </w:r>
    </w:p>
  </w:footnote>
  <w:footnote w:id="1">
    <w:p w:rsidR="00F93310" w:rsidRPr="00DE688A" w:rsidRDefault="00F93310" w:rsidP="003C6CA9">
      <w:pPr>
        <w:rPr>
          <w:rFonts w:ascii="Calibri" w:hAnsi="Calibri" w:cs="Calibri"/>
          <w:spacing w:val="-6"/>
          <w:sz w:val="20"/>
          <w:szCs w:val="20"/>
          <w:lang w:val="sr-Cyrl-CS"/>
        </w:rPr>
      </w:pPr>
      <w:r w:rsidRPr="008064C0">
        <w:rPr>
          <w:rStyle w:val="FootnoteReference"/>
          <w:rFonts w:ascii="Calibri" w:hAnsi="Calibri" w:cs="Calibri"/>
          <w:sz w:val="20"/>
          <w:szCs w:val="20"/>
          <w:lang w:val="sr-Cyrl-CS"/>
        </w:rPr>
        <w:t>*</w:t>
      </w:r>
      <w:r w:rsidRPr="008064C0">
        <w:rPr>
          <w:rFonts w:ascii="Calibri" w:hAnsi="Calibri" w:cs="Calibri"/>
          <w:sz w:val="20"/>
          <w:szCs w:val="20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Стефановић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и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сар.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(1983):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Еколошко-вегетацијска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рејонизација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БиХ,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Посеб</w:t>
      </w:r>
      <w:r>
        <w:rPr>
          <w:rFonts w:ascii="Calibri" w:hAnsi="Calibri" w:cs="Calibri"/>
          <w:spacing w:val="-6"/>
          <w:sz w:val="20"/>
          <w:szCs w:val="20"/>
          <w:lang w:val="sr-Cyrl-CS"/>
        </w:rPr>
        <w:t>.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>
        <w:rPr>
          <w:rFonts w:ascii="Calibri" w:hAnsi="Calibri" w:cs="Calibri"/>
          <w:spacing w:val="-6"/>
          <w:sz w:val="20"/>
          <w:szCs w:val="20"/>
          <w:lang w:val="sr-Cyrl-CS"/>
        </w:rPr>
        <w:t>издања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>
        <w:rPr>
          <w:rFonts w:ascii="Calibri" w:hAnsi="Calibri" w:cs="Calibri"/>
          <w:spacing w:val="-6"/>
          <w:sz w:val="20"/>
          <w:szCs w:val="20"/>
          <w:lang w:val="sr-Cyrl-CS"/>
        </w:rPr>
        <w:t>(бр.1)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Шумарски</w:t>
      </w:r>
      <w:r w:rsidRPr="00DE688A">
        <w:rPr>
          <w:rFonts w:ascii="Calibri" w:hAnsi="Calibri" w:cs="Calibri"/>
          <w:spacing w:val="-6"/>
          <w:sz w:val="16"/>
          <w:szCs w:val="16"/>
          <w:lang w:val="sr-Cyrl-CS"/>
        </w:rPr>
        <w:t xml:space="preserve"> </w:t>
      </w:r>
      <w:r w:rsidRPr="00DE688A">
        <w:rPr>
          <w:rFonts w:ascii="Calibri" w:hAnsi="Calibri" w:cs="Calibri"/>
          <w:spacing w:val="-6"/>
          <w:sz w:val="20"/>
          <w:szCs w:val="20"/>
          <w:lang w:val="sr-Cyrl-CS"/>
        </w:rPr>
        <w:t>факултет, Сарајево</w:t>
      </w:r>
    </w:p>
    <w:p w:rsidR="00F93310" w:rsidRPr="00EC0DFE" w:rsidRDefault="00F93310" w:rsidP="00DF0EDD">
      <w:pPr>
        <w:pStyle w:val="FootnoteText"/>
        <w:rPr>
          <w:lang w:val="sr-Cyrl-CS"/>
        </w:rPr>
      </w:pPr>
    </w:p>
  </w:footnote>
  <w:footnote w:id="2">
    <w:p w:rsidR="00F93310" w:rsidRPr="008064C0" w:rsidRDefault="00F93310" w:rsidP="00836E6D">
      <w:pPr>
        <w:pStyle w:val="FootnoteText"/>
        <w:spacing w:line="240" w:lineRule="auto"/>
        <w:rPr>
          <w:rFonts w:ascii="Calibri" w:hAnsi="Calibri" w:cs="Calibri"/>
          <w:i/>
          <w:iCs/>
          <w:spacing w:val="-4"/>
        </w:rPr>
      </w:pPr>
      <w:r w:rsidRPr="008064C0">
        <w:rPr>
          <w:rStyle w:val="FootnoteReference"/>
          <w:rFonts w:ascii="Calibri" w:hAnsi="Calibri" w:cs="Calibri"/>
          <w:spacing w:val="-4"/>
        </w:rPr>
        <w:t>*</w:t>
      </w:r>
      <w:r w:rsidRPr="008064C0">
        <w:rPr>
          <w:rFonts w:ascii="Calibri" w:hAnsi="Calibri" w:cs="Calibri"/>
          <w:spacing w:val="-4"/>
        </w:rPr>
        <w:t xml:space="preserve"> </w:t>
      </w:r>
      <w:r w:rsidRPr="008064C0">
        <w:rPr>
          <w:rFonts w:ascii="Calibri" w:hAnsi="Calibri" w:cs="Calibri"/>
          <w:spacing w:val="-4"/>
          <w:lang w:val="sr-Cyrl-CS"/>
        </w:rPr>
        <w:t xml:space="preserve">Манушева, Лоти, Ћирић (1969): </w:t>
      </w:r>
      <w:r w:rsidRPr="008064C0">
        <w:rPr>
          <w:rFonts w:ascii="Calibri" w:hAnsi="Calibri" w:cs="Calibri"/>
          <w:i/>
          <w:iCs/>
          <w:spacing w:val="-4"/>
        </w:rPr>
        <w:t>On the Specific Properties of Humus in Virgin Forest Soils of Bosnia and Hercegovina, Solurile Muntilor Bucegi</w:t>
      </w:r>
      <w:r w:rsidRPr="008064C0">
        <w:rPr>
          <w:rFonts w:ascii="Calibri" w:hAnsi="Calibri" w:cs="Calibri"/>
          <w:spacing w:val="-4"/>
        </w:rPr>
        <w:t xml:space="preserve">, </w:t>
      </w:r>
      <w:r w:rsidRPr="008064C0">
        <w:rPr>
          <w:rFonts w:ascii="Calibri" w:hAnsi="Calibri" w:cs="Calibri"/>
          <w:i/>
          <w:iCs/>
          <w:spacing w:val="-4"/>
        </w:rPr>
        <w:t xml:space="preserve">Azuga (Romania)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310" w:rsidRDefault="00F93310" w:rsidP="00063A76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93310" w:rsidRDefault="00F93310" w:rsidP="00432C77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310" w:rsidRPr="00DE688A" w:rsidRDefault="00F93310" w:rsidP="00975DD9">
    <w:pPr>
      <w:pStyle w:val="Header"/>
      <w:framePr w:wrap="around" w:vAnchor="text" w:hAnchor="margin" w:xAlign="right" w:y="1"/>
      <w:rPr>
        <w:rStyle w:val="PageNumber"/>
        <w:rFonts w:ascii="Calibri" w:hAnsi="Calibri"/>
        <w:b/>
        <w:bCs/>
        <w:i/>
        <w:iCs/>
        <w:color w:val="993300"/>
        <w:sz w:val="18"/>
        <w:szCs w:val="18"/>
      </w:rPr>
    </w:pPr>
    <w:r w:rsidRPr="00DE688A">
      <w:rPr>
        <w:rStyle w:val="PageNumber"/>
        <w:rFonts w:ascii="Calibri" w:hAnsi="Calibri"/>
        <w:b/>
        <w:bCs/>
        <w:i/>
        <w:iCs/>
        <w:color w:val="993300"/>
        <w:sz w:val="18"/>
        <w:szCs w:val="18"/>
      </w:rPr>
      <w:fldChar w:fldCharType="begin"/>
    </w:r>
    <w:r w:rsidRPr="00DE688A">
      <w:rPr>
        <w:rStyle w:val="PageNumber"/>
        <w:rFonts w:ascii="Calibri" w:hAnsi="Calibri"/>
        <w:b/>
        <w:bCs/>
        <w:i/>
        <w:iCs/>
        <w:color w:val="993300"/>
        <w:sz w:val="18"/>
        <w:szCs w:val="18"/>
      </w:rPr>
      <w:instrText xml:space="preserve">PAGE  </w:instrText>
    </w:r>
    <w:r w:rsidRPr="00DE688A">
      <w:rPr>
        <w:rStyle w:val="PageNumber"/>
        <w:rFonts w:ascii="Calibri" w:hAnsi="Calibri"/>
        <w:b/>
        <w:bCs/>
        <w:i/>
        <w:iCs/>
        <w:color w:val="993300"/>
        <w:sz w:val="18"/>
        <w:szCs w:val="18"/>
      </w:rPr>
      <w:fldChar w:fldCharType="separate"/>
    </w:r>
    <w:r w:rsidR="003E616A">
      <w:rPr>
        <w:rStyle w:val="PageNumber"/>
        <w:rFonts w:ascii="Calibri" w:hAnsi="Calibri"/>
        <w:b/>
        <w:bCs/>
        <w:i/>
        <w:iCs/>
        <w:noProof/>
        <w:color w:val="993300"/>
        <w:sz w:val="18"/>
        <w:szCs w:val="18"/>
      </w:rPr>
      <w:t>17</w:t>
    </w:r>
    <w:r w:rsidRPr="00DE688A">
      <w:rPr>
        <w:rStyle w:val="PageNumber"/>
        <w:rFonts w:ascii="Calibri" w:hAnsi="Calibri"/>
        <w:b/>
        <w:bCs/>
        <w:i/>
        <w:iCs/>
        <w:color w:val="993300"/>
        <w:sz w:val="18"/>
        <w:szCs w:val="18"/>
      </w:rPr>
      <w:fldChar w:fldCharType="end"/>
    </w:r>
  </w:p>
  <w:p w:rsidR="00F93310" w:rsidRPr="00DE688A" w:rsidRDefault="00F93310" w:rsidP="00DE688A">
    <w:pPr>
      <w:pStyle w:val="Header"/>
      <w:ind w:right="360" w:firstLine="0"/>
      <w:rPr>
        <w:rFonts w:ascii="Calibri" w:hAnsi="Calibri"/>
        <w:b/>
        <w:bCs/>
        <w:i/>
        <w:iCs/>
        <w:color w:val="993300"/>
        <w:sz w:val="18"/>
        <w:szCs w:val="18"/>
        <w:u w:val="single"/>
        <w:lang w:val="sr-Cyrl-CS"/>
      </w:rPr>
    </w:pPr>
    <w:r w:rsidRPr="00DE688A">
      <w:rPr>
        <w:rFonts w:ascii="Calibri" w:hAnsi="Calibri"/>
        <w:b/>
        <w:bCs/>
        <w:i/>
        <w:iCs/>
        <w:color w:val="993300"/>
        <w:sz w:val="18"/>
        <w:szCs w:val="18"/>
        <w:u w:val="single"/>
        <w:lang w:val="sr-Cyrl-CS"/>
      </w:rPr>
      <w:t>Строги резерват природе „Прашума Јањ“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314EAB"/>
    <w:multiLevelType w:val="hybridMultilevel"/>
    <w:tmpl w:val="69BCC8AA"/>
    <w:lvl w:ilvl="0" w:tplc="04090005">
      <w:start w:val="1"/>
      <w:numFmt w:val="bullet"/>
      <w:lvlText w:val=""/>
      <w:lvlJc w:val="left"/>
      <w:pPr>
        <w:tabs>
          <w:tab w:val="num" w:pos="839"/>
        </w:tabs>
        <w:ind w:left="83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59"/>
        </w:tabs>
        <w:ind w:left="155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79"/>
        </w:tabs>
        <w:ind w:left="227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99"/>
        </w:tabs>
        <w:ind w:left="299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19"/>
        </w:tabs>
        <w:ind w:left="371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39"/>
        </w:tabs>
        <w:ind w:left="443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59"/>
        </w:tabs>
        <w:ind w:left="515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79"/>
        </w:tabs>
        <w:ind w:left="587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99"/>
        </w:tabs>
        <w:ind w:left="6599" w:hanging="360"/>
      </w:pPr>
      <w:rPr>
        <w:rFonts w:ascii="Wingdings" w:hAnsi="Wingdings" w:hint="default"/>
      </w:rPr>
    </w:lvl>
  </w:abstractNum>
  <w:abstractNum w:abstractNumId="1">
    <w:nsid w:val="2B8B327A"/>
    <w:multiLevelType w:val="hybridMultilevel"/>
    <w:tmpl w:val="66B83C80"/>
    <w:lvl w:ilvl="0" w:tplc="0409000F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">
    <w:nsid w:val="387D6193"/>
    <w:multiLevelType w:val="hybridMultilevel"/>
    <w:tmpl w:val="611829C8"/>
    <w:lvl w:ilvl="0" w:tplc="A9D00E2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27C756E"/>
    <w:multiLevelType w:val="hybridMultilevel"/>
    <w:tmpl w:val="15AA9AFA"/>
    <w:lvl w:ilvl="0" w:tplc="DDC0A950">
      <w:start w:val="2"/>
      <w:numFmt w:val="upperRoman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7B01B90"/>
    <w:multiLevelType w:val="hybridMultilevel"/>
    <w:tmpl w:val="C002A914"/>
    <w:lvl w:ilvl="0" w:tplc="98EE8A1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EDD"/>
    <w:rsid w:val="000028A9"/>
    <w:rsid w:val="0002614A"/>
    <w:rsid w:val="00063A76"/>
    <w:rsid w:val="0006682E"/>
    <w:rsid w:val="00076AED"/>
    <w:rsid w:val="000B3688"/>
    <w:rsid w:val="00134DA9"/>
    <w:rsid w:val="0014390C"/>
    <w:rsid w:val="001A5103"/>
    <w:rsid w:val="002671FD"/>
    <w:rsid w:val="00276A8E"/>
    <w:rsid w:val="00283FFB"/>
    <w:rsid w:val="002B65B8"/>
    <w:rsid w:val="002E657D"/>
    <w:rsid w:val="00301C2C"/>
    <w:rsid w:val="00310D08"/>
    <w:rsid w:val="00334FD0"/>
    <w:rsid w:val="00351C6F"/>
    <w:rsid w:val="0037756E"/>
    <w:rsid w:val="00382D58"/>
    <w:rsid w:val="00383FE8"/>
    <w:rsid w:val="003B1AAB"/>
    <w:rsid w:val="003C6CA9"/>
    <w:rsid w:val="003E616A"/>
    <w:rsid w:val="003E79D4"/>
    <w:rsid w:val="003F1874"/>
    <w:rsid w:val="004120FA"/>
    <w:rsid w:val="00425EF4"/>
    <w:rsid w:val="004300F8"/>
    <w:rsid w:val="00432C77"/>
    <w:rsid w:val="00472801"/>
    <w:rsid w:val="004B47CD"/>
    <w:rsid w:val="004B5B9F"/>
    <w:rsid w:val="00567DF4"/>
    <w:rsid w:val="0057591B"/>
    <w:rsid w:val="00583047"/>
    <w:rsid w:val="005911F4"/>
    <w:rsid w:val="005C07A1"/>
    <w:rsid w:val="005D782D"/>
    <w:rsid w:val="00611819"/>
    <w:rsid w:val="00621A6B"/>
    <w:rsid w:val="00626FCC"/>
    <w:rsid w:val="00653F1D"/>
    <w:rsid w:val="006820E7"/>
    <w:rsid w:val="00693B54"/>
    <w:rsid w:val="006A3296"/>
    <w:rsid w:val="006E5E38"/>
    <w:rsid w:val="006F762F"/>
    <w:rsid w:val="007015C3"/>
    <w:rsid w:val="0070474B"/>
    <w:rsid w:val="0072512A"/>
    <w:rsid w:val="00733485"/>
    <w:rsid w:val="00762E84"/>
    <w:rsid w:val="00770473"/>
    <w:rsid w:val="0077531C"/>
    <w:rsid w:val="007B2C0F"/>
    <w:rsid w:val="007D787E"/>
    <w:rsid w:val="008064C0"/>
    <w:rsid w:val="0082221C"/>
    <w:rsid w:val="00836E6D"/>
    <w:rsid w:val="0084492A"/>
    <w:rsid w:val="00853BC4"/>
    <w:rsid w:val="0086270F"/>
    <w:rsid w:val="00876F4F"/>
    <w:rsid w:val="008807D1"/>
    <w:rsid w:val="00895093"/>
    <w:rsid w:val="008F46E8"/>
    <w:rsid w:val="009231F5"/>
    <w:rsid w:val="00932A07"/>
    <w:rsid w:val="00975C6D"/>
    <w:rsid w:val="00975DD9"/>
    <w:rsid w:val="009A0AEE"/>
    <w:rsid w:val="009A2BC7"/>
    <w:rsid w:val="009B0AA3"/>
    <w:rsid w:val="009B79B1"/>
    <w:rsid w:val="009C6AB0"/>
    <w:rsid w:val="009D2418"/>
    <w:rsid w:val="00A0314D"/>
    <w:rsid w:val="00A11024"/>
    <w:rsid w:val="00A67009"/>
    <w:rsid w:val="00AD71B0"/>
    <w:rsid w:val="00AE7EDC"/>
    <w:rsid w:val="00B004DD"/>
    <w:rsid w:val="00BA0232"/>
    <w:rsid w:val="00BA45FC"/>
    <w:rsid w:val="00BA7F5F"/>
    <w:rsid w:val="00BB38CC"/>
    <w:rsid w:val="00BC272C"/>
    <w:rsid w:val="00BD7CFE"/>
    <w:rsid w:val="00BE6D17"/>
    <w:rsid w:val="00BF2924"/>
    <w:rsid w:val="00C81CAD"/>
    <w:rsid w:val="00C97100"/>
    <w:rsid w:val="00CA2693"/>
    <w:rsid w:val="00CB0207"/>
    <w:rsid w:val="00CB1A51"/>
    <w:rsid w:val="00CB20B1"/>
    <w:rsid w:val="00CC6508"/>
    <w:rsid w:val="00D658EE"/>
    <w:rsid w:val="00D80679"/>
    <w:rsid w:val="00DD5B16"/>
    <w:rsid w:val="00DE688A"/>
    <w:rsid w:val="00DF0EDD"/>
    <w:rsid w:val="00DF54EB"/>
    <w:rsid w:val="00E06EE7"/>
    <w:rsid w:val="00E75913"/>
    <w:rsid w:val="00EB3079"/>
    <w:rsid w:val="00ED492E"/>
    <w:rsid w:val="00ED5017"/>
    <w:rsid w:val="00EE07AC"/>
    <w:rsid w:val="00EE7E75"/>
    <w:rsid w:val="00F23363"/>
    <w:rsid w:val="00F60F91"/>
    <w:rsid w:val="00F93310"/>
    <w:rsid w:val="00F937DC"/>
    <w:rsid w:val="00FA07FB"/>
    <w:rsid w:val="00FC2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95093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qFormat/>
    <w:rsid w:val="00F937DC"/>
    <w:pPr>
      <w:keepNext/>
      <w:pageBreakBefore/>
      <w:spacing w:before="600" w:after="360" w:line="264" w:lineRule="auto"/>
      <w:outlineLvl w:val="0"/>
    </w:pPr>
    <w:rPr>
      <w:rFonts w:ascii="Arial" w:hAnsi="Arial"/>
      <w:b/>
      <w:kern w:val="32"/>
      <w:sz w:val="28"/>
      <w:szCs w:val="20"/>
      <w:lang w:val="en-AU"/>
    </w:rPr>
  </w:style>
  <w:style w:type="paragraph" w:styleId="Heading2">
    <w:name w:val="heading 2"/>
    <w:basedOn w:val="Normal"/>
    <w:next w:val="Normal"/>
    <w:qFormat/>
    <w:rsid w:val="00DF0EDD"/>
    <w:pPr>
      <w:keepNext/>
      <w:spacing w:before="600" w:after="60" w:line="264" w:lineRule="auto"/>
      <w:outlineLvl w:val="1"/>
    </w:pPr>
    <w:rPr>
      <w:rFonts w:ascii="Arial" w:hAnsi="Arial"/>
      <w:b/>
      <w:szCs w:val="20"/>
    </w:rPr>
  </w:style>
  <w:style w:type="paragraph" w:styleId="Heading3">
    <w:name w:val="heading 3"/>
    <w:basedOn w:val="Normal"/>
    <w:next w:val="Normal"/>
    <w:qFormat/>
    <w:rsid w:val="00F937DC"/>
    <w:pPr>
      <w:keepNext/>
      <w:tabs>
        <w:tab w:val="num" w:pos="2160"/>
      </w:tabs>
      <w:spacing w:before="480" w:after="120" w:line="264" w:lineRule="auto"/>
      <w:ind w:left="2160"/>
      <w:jc w:val="both"/>
      <w:outlineLvl w:val="2"/>
    </w:pPr>
    <w:rPr>
      <w:b/>
      <w:i/>
      <w:szCs w:val="20"/>
      <w:lang w:val="sr-Cyrl-CS"/>
    </w:rPr>
  </w:style>
  <w:style w:type="paragraph" w:styleId="Heading4">
    <w:name w:val="heading 4"/>
    <w:basedOn w:val="Normal"/>
    <w:next w:val="Normal"/>
    <w:qFormat/>
    <w:rsid w:val="001A510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F937DC"/>
    <w:pPr>
      <w:keepNext/>
      <w:tabs>
        <w:tab w:val="num" w:pos="3600"/>
      </w:tabs>
      <w:spacing w:before="40" w:after="40" w:line="288" w:lineRule="auto"/>
      <w:ind w:left="3600" w:hanging="360"/>
      <w:jc w:val="right"/>
      <w:outlineLvl w:val="4"/>
    </w:pPr>
    <w:rPr>
      <w:sz w:val="28"/>
      <w:szCs w:val="20"/>
      <w:lang w:val="sr-Cyrl-CS"/>
    </w:rPr>
  </w:style>
  <w:style w:type="paragraph" w:styleId="Heading6">
    <w:name w:val="heading 6"/>
    <w:basedOn w:val="Normal"/>
    <w:next w:val="Normal"/>
    <w:qFormat/>
    <w:rsid w:val="00F937DC"/>
    <w:pPr>
      <w:keepNext/>
      <w:tabs>
        <w:tab w:val="num" w:pos="4320"/>
      </w:tabs>
      <w:spacing w:before="40" w:after="40" w:line="288" w:lineRule="auto"/>
      <w:ind w:left="4320" w:hanging="180"/>
      <w:jc w:val="both"/>
      <w:outlineLvl w:val="5"/>
    </w:pPr>
    <w:rPr>
      <w:b/>
      <w:sz w:val="28"/>
      <w:szCs w:val="20"/>
      <w:lang w:val="sr-Cyrl-CS"/>
    </w:rPr>
  </w:style>
  <w:style w:type="paragraph" w:styleId="Heading7">
    <w:name w:val="heading 7"/>
    <w:basedOn w:val="Normal"/>
    <w:next w:val="Normal"/>
    <w:qFormat/>
    <w:rsid w:val="00F937DC"/>
    <w:pPr>
      <w:keepNext/>
      <w:tabs>
        <w:tab w:val="num" w:pos="5040"/>
      </w:tabs>
      <w:spacing w:before="40" w:after="40" w:line="360" w:lineRule="auto"/>
      <w:ind w:left="5040" w:hanging="360"/>
      <w:jc w:val="right"/>
      <w:outlineLvl w:val="6"/>
    </w:pPr>
    <w:rPr>
      <w:b/>
      <w:szCs w:val="20"/>
      <w:lang w:val="sr-Cyrl-CS"/>
    </w:rPr>
  </w:style>
  <w:style w:type="paragraph" w:styleId="Heading8">
    <w:name w:val="heading 8"/>
    <w:basedOn w:val="Normal"/>
    <w:next w:val="Normal"/>
    <w:qFormat/>
    <w:rsid w:val="00F937DC"/>
    <w:pPr>
      <w:tabs>
        <w:tab w:val="num" w:pos="5760"/>
      </w:tabs>
      <w:spacing w:before="240" w:after="60" w:line="288" w:lineRule="auto"/>
      <w:ind w:left="5760" w:hanging="360"/>
      <w:jc w:val="both"/>
      <w:outlineLvl w:val="7"/>
    </w:pPr>
    <w:rPr>
      <w:i/>
      <w:szCs w:val="20"/>
    </w:rPr>
  </w:style>
  <w:style w:type="paragraph" w:styleId="Heading9">
    <w:name w:val="heading 9"/>
    <w:basedOn w:val="Normal"/>
    <w:next w:val="Normal"/>
    <w:qFormat/>
    <w:rsid w:val="00F937DC"/>
    <w:pPr>
      <w:tabs>
        <w:tab w:val="num" w:pos="6480"/>
      </w:tabs>
      <w:spacing w:before="240" w:after="60" w:line="288" w:lineRule="auto"/>
      <w:ind w:left="6480" w:hanging="180"/>
      <w:jc w:val="both"/>
      <w:outlineLvl w:val="8"/>
    </w:pPr>
    <w:rPr>
      <w:rFonts w:ascii="Arial" w:hAnsi="Arial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FootnoteReference">
    <w:name w:val="footnote reference"/>
    <w:semiHidden/>
    <w:rsid w:val="00DF0EDD"/>
    <w:rPr>
      <w:vertAlign w:val="superscript"/>
    </w:rPr>
  </w:style>
  <w:style w:type="paragraph" w:styleId="FootnoteText">
    <w:name w:val="footnote text"/>
    <w:basedOn w:val="Normal"/>
    <w:semiHidden/>
    <w:rsid w:val="00DF0EDD"/>
    <w:pPr>
      <w:spacing w:line="288" w:lineRule="auto"/>
      <w:jc w:val="both"/>
    </w:pPr>
    <w:rPr>
      <w:sz w:val="20"/>
      <w:szCs w:val="20"/>
    </w:rPr>
  </w:style>
  <w:style w:type="paragraph" w:customStyle="1" w:styleId="a">
    <w:name w:val="Табеле"/>
    <w:basedOn w:val="Normal"/>
    <w:rsid w:val="00DF0EDD"/>
    <w:pPr>
      <w:jc w:val="both"/>
    </w:pPr>
    <w:rPr>
      <w:sz w:val="20"/>
      <w:szCs w:val="20"/>
      <w:lang w:val="sr-Cyrl-CS"/>
    </w:rPr>
  </w:style>
  <w:style w:type="paragraph" w:customStyle="1" w:styleId="Projektovanje">
    <w:name w:val="Projektovanje"/>
    <w:basedOn w:val="Normal"/>
    <w:rsid w:val="007D787E"/>
    <w:pPr>
      <w:jc w:val="both"/>
    </w:pPr>
    <w:rPr>
      <w:szCs w:val="20"/>
      <w:lang w:val="en-AU"/>
    </w:rPr>
  </w:style>
  <w:style w:type="table" w:styleId="TableGrid">
    <w:name w:val="Table Grid"/>
    <w:basedOn w:val="TableNormal"/>
    <w:rsid w:val="00382D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rsid w:val="00F937DC"/>
    <w:pPr>
      <w:spacing w:before="40" w:after="40" w:line="360" w:lineRule="auto"/>
      <w:ind w:firstLine="720"/>
      <w:jc w:val="both"/>
    </w:pPr>
    <w:rPr>
      <w:lang w:val="sr-Cyrl-CS"/>
    </w:rPr>
  </w:style>
  <w:style w:type="paragraph" w:styleId="Subtitle">
    <w:name w:val="Subtitle"/>
    <w:basedOn w:val="Normal"/>
    <w:qFormat/>
    <w:rsid w:val="00F937DC"/>
    <w:pPr>
      <w:spacing w:before="40" w:after="40"/>
      <w:ind w:firstLine="851"/>
      <w:jc w:val="both"/>
    </w:pPr>
    <w:rPr>
      <w:szCs w:val="20"/>
      <w:lang w:val="sr-Cyrl-CS"/>
    </w:rPr>
  </w:style>
  <w:style w:type="paragraph" w:styleId="Header">
    <w:name w:val="header"/>
    <w:basedOn w:val="Normal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Footer">
    <w:name w:val="footer"/>
    <w:basedOn w:val="Normal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TOC6">
    <w:name w:val="toc 6"/>
    <w:basedOn w:val="Normal"/>
    <w:next w:val="Normal"/>
    <w:autoRedefine/>
    <w:semiHidden/>
    <w:rsid w:val="00F937DC"/>
    <w:pPr>
      <w:spacing w:line="264" w:lineRule="auto"/>
      <w:ind w:left="1200" w:firstLine="720"/>
    </w:pPr>
    <w:rPr>
      <w:szCs w:val="21"/>
    </w:rPr>
  </w:style>
  <w:style w:type="character" w:styleId="Hyperlink">
    <w:name w:val="Hyperlink"/>
    <w:rsid w:val="00F937DC"/>
    <w:rPr>
      <w:color w:val="0000FF"/>
      <w:u w:val="single"/>
    </w:rPr>
  </w:style>
  <w:style w:type="paragraph" w:styleId="BodyText">
    <w:name w:val="Body Text"/>
    <w:basedOn w:val="Normal"/>
    <w:rsid w:val="00F937DC"/>
    <w:pPr>
      <w:jc w:val="both"/>
    </w:pPr>
    <w:rPr>
      <w:lang w:val="sr-Cyrl-CS"/>
    </w:rPr>
  </w:style>
  <w:style w:type="paragraph" w:styleId="BodyText2">
    <w:name w:val="Body Text 2"/>
    <w:basedOn w:val="Normal"/>
    <w:rsid w:val="00F937DC"/>
    <w:pPr>
      <w:jc w:val="both"/>
    </w:pPr>
    <w:rPr>
      <w:b/>
      <w:bCs/>
      <w:lang w:val="sr-Cyrl-CS"/>
    </w:rPr>
  </w:style>
  <w:style w:type="paragraph" w:styleId="BodyTextIndent2">
    <w:name w:val="Body Text Indent 2"/>
    <w:basedOn w:val="Normal"/>
    <w:rsid w:val="00F937DC"/>
    <w:pPr>
      <w:ind w:firstLine="360"/>
      <w:jc w:val="both"/>
    </w:pPr>
    <w:rPr>
      <w:szCs w:val="20"/>
      <w:lang w:val="sr-Cyrl-CS"/>
    </w:rPr>
  </w:style>
  <w:style w:type="character" w:styleId="FollowedHyperlink">
    <w:name w:val="FollowedHyperlink"/>
    <w:rsid w:val="00F937DC"/>
    <w:rPr>
      <w:color w:val="800080"/>
      <w:u w:val="single"/>
    </w:rPr>
  </w:style>
  <w:style w:type="paragraph" w:styleId="Title">
    <w:name w:val="Title"/>
    <w:basedOn w:val="Normal"/>
    <w:qFormat/>
    <w:rsid w:val="00F937DC"/>
    <w:pPr>
      <w:jc w:val="center"/>
    </w:pPr>
    <w:rPr>
      <w:b/>
      <w:bCs/>
      <w:lang w:val="hr-HR"/>
    </w:rPr>
  </w:style>
  <w:style w:type="character" w:styleId="PageNumber">
    <w:name w:val="page number"/>
    <w:basedOn w:val="DefaultParagraphFont"/>
    <w:rsid w:val="00F937DC"/>
  </w:style>
  <w:style w:type="paragraph" w:styleId="BalloonText">
    <w:name w:val="Balloon Text"/>
    <w:basedOn w:val="Normal"/>
    <w:link w:val="BalloonTextChar"/>
    <w:rsid w:val="00FA07F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A07FB"/>
    <w:rPr>
      <w:rFonts w:ascii="Tahoma" w:hAnsi="Tahoma" w:cs="Tahoma"/>
      <w:sz w:val="16"/>
      <w:szCs w:val="16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95093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qFormat/>
    <w:rsid w:val="00F937DC"/>
    <w:pPr>
      <w:keepNext/>
      <w:pageBreakBefore/>
      <w:spacing w:before="600" w:after="360" w:line="264" w:lineRule="auto"/>
      <w:outlineLvl w:val="0"/>
    </w:pPr>
    <w:rPr>
      <w:rFonts w:ascii="Arial" w:hAnsi="Arial"/>
      <w:b/>
      <w:kern w:val="32"/>
      <w:sz w:val="28"/>
      <w:szCs w:val="20"/>
      <w:lang w:val="en-AU"/>
    </w:rPr>
  </w:style>
  <w:style w:type="paragraph" w:styleId="Heading2">
    <w:name w:val="heading 2"/>
    <w:basedOn w:val="Normal"/>
    <w:next w:val="Normal"/>
    <w:qFormat/>
    <w:rsid w:val="00DF0EDD"/>
    <w:pPr>
      <w:keepNext/>
      <w:spacing w:before="600" w:after="60" w:line="264" w:lineRule="auto"/>
      <w:outlineLvl w:val="1"/>
    </w:pPr>
    <w:rPr>
      <w:rFonts w:ascii="Arial" w:hAnsi="Arial"/>
      <w:b/>
      <w:szCs w:val="20"/>
    </w:rPr>
  </w:style>
  <w:style w:type="paragraph" w:styleId="Heading3">
    <w:name w:val="heading 3"/>
    <w:basedOn w:val="Normal"/>
    <w:next w:val="Normal"/>
    <w:qFormat/>
    <w:rsid w:val="00F937DC"/>
    <w:pPr>
      <w:keepNext/>
      <w:tabs>
        <w:tab w:val="num" w:pos="2160"/>
      </w:tabs>
      <w:spacing w:before="480" w:after="120" w:line="264" w:lineRule="auto"/>
      <w:ind w:left="2160"/>
      <w:jc w:val="both"/>
      <w:outlineLvl w:val="2"/>
    </w:pPr>
    <w:rPr>
      <w:b/>
      <w:i/>
      <w:szCs w:val="20"/>
      <w:lang w:val="sr-Cyrl-CS"/>
    </w:rPr>
  </w:style>
  <w:style w:type="paragraph" w:styleId="Heading4">
    <w:name w:val="heading 4"/>
    <w:basedOn w:val="Normal"/>
    <w:next w:val="Normal"/>
    <w:qFormat/>
    <w:rsid w:val="001A510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F937DC"/>
    <w:pPr>
      <w:keepNext/>
      <w:tabs>
        <w:tab w:val="num" w:pos="3600"/>
      </w:tabs>
      <w:spacing w:before="40" w:after="40" w:line="288" w:lineRule="auto"/>
      <w:ind w:left="3600" w:hanging="360"/>
      <w:jc w:val="right"/>
      <w:outlineLvl w:val="4"/>
    </w:pPr>
    <w:rPr>
      <w:sz w:val="28"/>
      <w:szCs w:val="20"/>
      <w:lang w:val="sr-Cyrl-CS"/>
    </w:rPr>
  </w:style>
  <w:style w:type="paragraph" w:styleId="Heading6">
    <w:name w:val="heading 6"/>
    <w:basedOn w:val="Normal"/>
    <w:next w:val="Normal"/>
    <w:qFormat/>
    <w:rsid w:val="00F937DC"/>
    <w:pPr>
      <w:keepNext/>
      <w:tabs>
        <w:tab w:val="num" w:pos="4320"/>
      </w:tabs>
      <w:spacing w:before="40" w:after="40" w:line="288" w:lineRule="auto"/>
      <w:ind w:left="4320" w:hanging="180"/>
      <w:jc w:val="both"/>
      <w:outlineLvl w:val="5"/>
    </w:pPr>
    <w:rPr>
      <w:b/>
      <w:sz w:val="28"/>
      <w:szCs w:val="20"/>
      <w:lang w:val="sr-Cyrl-CS"/>
    </w:rPr>
  </w:style>
  <w:style w:type="paragraph" w:styleId="Heading7">
    <w:name w:val="heading 7"/>
    <w:basedOn w:val="Normal"/>
    <w:next w:val="Normal"/>
    <w:qFormat/>
    <w:rsid w:val="00F937DC"/>
    <w:pPr>
      <w:keepNext/>
      <w:tabs>
        <w:tab w:val="num" w:pos="5040"/>
      </w:tabs>
      <w:spacing w:before="40" w:after="40" w:line="360" w:lineRule="auto"/>
      <w:ind w:left="5040" w:hanging="360"/>
      <w:jc w:val="right"/>
      <w:outlineLvl w:val="6"/>
    </w:pPr>
    <w:rPr>
      <w:b/>
      <w:szCs w:val="20"/>
      <w:lang w:val="sr-Cyrl-CS"/>
    </w:rPr>
  </w:style>
  <w:style w:type="paragraph" w:styleId="Heading8">
    <w:name w:val="heading 8"/>
    <w:basedOn w:val="Normal"/>
    <w:next w:val="Normal"/>
    <w:qFormat/>
    <w:rsid w:val="00F937DC"/>
    <w:pPr>
      <w:tabs>
        <w:tab w:val="num" w:pos="5760"/>
      </w:tabs>
      <w:spacing w:before="240" w:after="60" w:line="288" w:lineRule="auto"/>
      <w:ind w:left="5760" w:hanging="360"/>
      <w:jc w:val="both"/>
      <w:outlineLvl w:val="7"/>
    </w:pPr>
    <w:rPr>
      <w:i/>
      <w:szCs w:val="20"/>
    </w:rPr>
  </w:style>
  <w:style w:type="paragraph" w:styleId="Heading9">
    <w:name w:val="heading 9"/>
    <w:basedOn w:val="Normal"/>
    <w:next w:val="Normal"/>
    <w:qFormat/>
    <w:rsid w:val="00F937DC"/>
    <w:pPr>
      <w:tabs>
        <w:tab w:val="num" w:pos="6480"/>
      </w:tabs>
      <w:spacing w:before="240" w:after="60" w:line="288" w:lineRule="auto"/>
      <w:ind w:left="6480" w:hanging="180"/>
      <w:jc w:val="both"/>
      <w:outlineLvl w:val="8"/>
    </w:pPr>
    <w:rPr>
      <w:rFonts w:ascii="Arial" w:hAnsi="Arial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FootnoteReference">
    <w:name w:val="footnote reference"/>
    <w:semiHidden/>
    <w:rsid w:val="00DF0EDD"/>
    <w:rPr>
      <w:vertAlign w:val="superscript"/>
    </w:rPr>
  </w:style>
  <w:style w:type="paragraph" w:styleId="FootnoteText">
    <w:name w:val="footnote text"/>
    <w:basedOn w:val="Normal"/>
    <w:semiHidden/>
    <w:rsid w:val="00DF0EDD"/>
    <w:pPr>
      <w:spacing w:line="288" w:lineRule="auto"/>
      <w:jc w:val="both"/>
    </w:pPr>
    <w:rPr>
      <w:sz w:val="20"/>
      <w:szCs w:val="20"/>
    </w:rPr>
  </w:style>
  <w:style w:type="paragraph" w:customStyle="1" w:styleId="a">
    <w:name w:val="Табеле"/>
    <w:basedOn w:val="Normal"/>
    <w:rsid w:val="00DF0EDD"/>
    <w:pPr>
      <w:jc w:val="both"/>
    </w:pPr>
    <w:rPr>
      <w:sz w:val="20"/>
      <w:szCs w:val="20"/>
      <w:lang w:val="sr-Cyrl-CS"/>
    </w:rPr>
  </w:style>
  <w:style w:type="paragraph" w:customStyle="1" w:styleId="Projektovanje">
    <w:name w:val="Projektovanje"/>
    <w:basedOn w:val="Normal"/>
    <w:rsid w:val="007D787E"/>
    <w:pPr>
      <w:jc w:val="both"/>
    </w:pPr>
    <w:rPr>
      <w:szCs w:val="20"/>
      <w:lang w:val="en-AU"/>
    </w:rPr>
  </w:style>
  <w:style w:type="table" w:styleId="TableGrid">
    <w:name w:val="Table Grid"/>
    <w:basedOn w:val="TableNormal"/>
    <w:rsid w:val="00382D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rsid w:val="00F937DC"/>
    <w:pPr>
      <w:spacing w:before="40" w:after="40" w:line="360" w:lineRule="auto"/>
      <w:ind w:firstLine="720"/>
      <w:jc w:val="both"/>
    </w:pPr>
    <w:rPr>
      <w:lang w:val="sr-Cyrl-CS"/>
    </w:rPr>
  </w:style>
  <w:style w:type="paragraph" w:styleId="Subtitle">
    <w:name w:val="Subtitle"/>
    <w:basedOn w:val="Normal"/>
    <w:qFormat/>
    <w:rsid w:val="00F937DC"/>
    <w:pPr>
      <w:spacing w:before="40" w:after="40"/>
      <w:ind w:firstLine="851"/>
      <w:jc w:val="both"/>
    </w:pPr>
    <w:rPr>
      <w:szCs w:val="20"/>
      <w:lang w:val="sr-Cyrl-CS"/>
    </w:rPr>
  </w:style>
  <w:style w:type="paragraph" w:styleId="Header">
    <w:name w:val="header"/>
    <w:basedOn w:val="Normal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Footer">
    <w:name w:val="footer"/>
    <w:basedOn w:val="Normal"/>
    <w:rsid w:val="00F937DC"/>
    <w:pPr>
      <w:tabs>
        <w:tab w:val="center" w:pos="4320"/>
        <w:tab w:val="right" w:pos="8640"/>
      </w:tabs>
      <w:spacing w:before="40" w:after="40" w:line="264" w:lineRule="auto"/>
      <w:ind w:firstLine="720"/>
      <w:jc w:val="both"/>
    </w:pPr>
    <w:rPr>
      <w:szCs w:val="20"/>
    </w:rPr>
  </w:style>
  <w:style w:type="paragraph" w:styleId="TOC6">
    <w:name w:val="toc 6"/>
    <w:basedOn w:val="Normal"/>
    <w:next w:val="Normal"/>
    <w:autoRedefine/>
    <w:semiHidden/>
    <w:rsid w:val="00F937DC"/>
    <w:pPr>
      <w:spacing w:line="264" w:lineRule="auto"/>
      <w:ind w:left="1200" w:firstLine="720"/>
    </w:pPr>
    <w:rPr>
      <w:szCs w:val="21"/>
    </w:rPr>
  </w:style>
  <w:style w:type="character" w:styleId="Hyperlink">
    <w:name w:val="Hyperlink"/>
    <w:rsid w:val="00F937DC"/>
    <w:rPr>
      <w:color w:val="0000FF"/>
      <w:u w:val="single"/>
    </w:rPr>
  </w:style>
  <w:style w:type="paragraph" w:styleId="BodyText">
    <w:name w:val="Body Text"/>
    <w:basedOn w:val="Normal"/>
    <w:rsid w:val="00F937DC"/>
    <w:pPr>
      <w:jc w:val="both"/>
    </w:pPr>
    <w:rPr>
      <w:lang w:val="sr-Cyrl-CS"/>
    </w:rPr>
  </w:style>
  <w:style w:type="paragraph" w:styleId="BodyText2">
    <w:name w:val="Body Text 2"/>
    <w:basedOn w:val="Normal"/>
    <w:rsid w:val="00F937DC"/>
    <w:pPr>
      <w:jc w:val="both"/>
    </w:pPr>
    <w:rPr>
      <w:b/>
      <w:bCs/>
      <w:lang w:val="sr-Cyrl-CS"/>
    </w:rPr>
  </w:style>
  <w:style w:type="paragraph" w:styleId="BodyTextIndent2">
    <w:name w:val="Body Text Indent 2"/>
    <w:basedOn w:val="Normal"/>
    <w:rsid w:val="00F937DC"/>
    <w:pPr>
      <w:ind w:firstLine="360"/>
      <w:jc w:val="both"/>
    </w:pPr>
    <w:rPr>
      <w:szCs w:val="20"/>
      <w:lang w:val="sr-Cyrl-CS"/>
    </w:rPr>
  </w:style>
  <w:style w:type="character" w:styleId="FollowedHyperlink">
    <w:name w:val="FollowedHyperlink"/>
    <w:rsid w:val="00F937DC"/>
    <w:rPr>
      <w:color w:val="800080"/>
      <w:u w:val="single"/>
    </w:rPr>
  </w:style>
  <w:style w:type="paragraph" w:styleId="Title">
    <w:name w:val="Title"/>
    <w:basedOn w:val="Normal"/>
    <w:qFormat/>
    <w:rsid w:val="00F937DC"/>
    <w:pPr>
      <w:jc w:val="center"/>
    </w:pPr>
    <w:rPr>
      <w:b/>
      <w:bCs/>
      <w:lang w:val="hr-HR"/>
    </w:rPr>
  </w:style>
  <w:style w:type="character" w:styleId="PageNumber">
    <w:name w:val="page number"/>
    <w:basedOn w:val="DefaultParagraphFont"/>
    <w:rsid w:val="00F937DC"/>
  </w:style>
  <w:style w:type="paragraph" w:styleId="BalloonText">
    <w:name w:val="Balloon Text"/>
    <w:basedOn w:val="Normal"/>
    <w:link w:val="BalloonTextChar"/>
    <w:rsid w:val="00FA07F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A07FB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chart" Target="charts/chart2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5.jpeg"/><Relationship Id="rId22" Type="http://schemas.openxmlformats.org/officeDocument/2006/relationships/footer" Target="footer2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5313807531380755E-2"/>
          <c:y val="7.4509803921568626E-2"/>
          <c:w val="0.89330543933054396"/>
          <c:h val="0.72941176470588232"/>
        </c:manualLayout>
      </c:layout>
      <c:scatterChart>
        <c:scatterStyle val="lineMarker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xVal>
            <c:numRef>
              <c:f>Sheet1!$C$17:$N$17</c:f>
              <c:numCache>
                <c:formatCode>General</c:formatCode>
                <c:ptCount val="12"/>
                <c:pt idx="0">
                  <c:v>-2.7</c:v>
                </c:pt>
                <c:pt idx="1">
                  <c:v>-2.5</c:v>
                </c:pt>
                <c:pt idx="2">
                  <c:v>-0.2</c:v>
                </c:pt>
                <c:pt idx="3">
                  <c:v>4.2</c:v>
                </c:pt>
                <c:pt idx="4">
                  <c:v>8.8000000000000007</c:v>
                </c:pt>
                <c:pt idx="5">
                  <c:v>12.6</c:v>
                </c:pt>
                <c:pt idx="6">
                  <c:v>14.5</c:v>
                </c:pt>
                <c:pt idx="7">
                  <c:v>14.9</c:v>
                </c:pt>
                <c:pt idx="8">
                  <c:v>12.3</c:v>
                </c:pt>
                <c:pt idx="9">
                  <c:v>8.6</c:v>
                </c:pt>
                <c:pt idx="10">
                  <c:v>3.3</c:v>
                </c:pt>
                <c:pt idx="11">
                  <c:v>-0.4</c:v>
                </c:pt>
              </c:numCache>
            </c:numRef>
          </c:xVal>
          <c:yVal>
            <c:numRef>
              <c:f>Sheet1!$C$18:$N$18</c:f>
              <c:numCache>
                <c:formatCode>General</c:formatCode>
                <c:ptCount val="12"/>
                <c:pt idx="0">
                  <c:v>99</c:v>
                </c:pt>
                <c:pt idx="1">
                  <c:v>100</c:v>
                </c:pt>
                <c:pt idx="2">
                  <c:v>91</c:v>
                </c:pt>
                <c:pt idx="3">
                  <c:v>113</c:v>
                </c:pt>
                <c:pt idx="4">
                  <c:v>102</c:v>
                </c:pt>
                <c:pt idx="5">
                  <c:v>99</c:v>
                </c:pt>
                <c:pt idx="6">
                  <c:v>80</c:v>
                </c:pt>
                <c:pt idx="7">
                  <c:v>100</c:v>
                </c:pt>
                <c:pt idx="8">
                  <c:v>94</c:v>
                </c:pt>
                <c:pt idx="9">
                  <c:v>89</c:v>
                </c:pt>
                <c:pt idx="10">
                  <c:v>126</c:v>
                </c:pt>
                <c:pt idx="11">
                  <c:v>121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64676480"/>
        <c:axId val="264678784"/>
      </c:scatterChart>
      <c:valAx>
        <c:axId val="264676480"/>
        <c:scaling>
          <c:orientation val="minMax"/>
          <c:min val="-4"/>
        </c:scaling>
        <c:delete val="0"/>
        <c:axPos val="b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Температура [степени Целзијуса]</a:t>
                </a:r>
              </a:p>
            </c:rich>
          </c:tx>
          <c:layout>
            <c:manualLayout>
              <c:xMode val="edge"/>
              <c:yMode val="edge"/>
              <c:x val="0.30543933054393307"/>
              <c:y val="0.88627450980392153"/>
            </c:manualLayout>
          </c:layout>
          <c:overlay val="0"/>
          <c:spPr>
            <a:noFill/>
            <a:ln w="25399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5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264678784"/>
        <c:crosses val="autoZero"/>
        <c:crossBetween val="midCat"/>
        <c:majorUnit val="2"/>
      </c:valAx>
      <c:valAx>
        <c:axId val="264678784"/>
        <c:scaling>
          <c:orientation val="minMax"/>
          <c:min val="70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Падавине [</a:t>
                </a:r>
                <a:r>
                  <a:rPr lang="en-GB"/>
                  <a:t>mm]</a:t>
                </a:r>
              </a:p>
            </c:rich>
          </c:tx>
          <c:layout>
            <c:manualLayout>
              <c:xMode val="edge"/>
              <c:yMode val="edge"/>
              <c:x val="2.3012552301255231E-2"/>
              <c:y val="0.24705882352941178"/>
            </c:manualLayout>
          </c:layout>
          <c:overlay val="0"/>
          <c:spPr>
            <a:noFill/>
            <a:ln w="25399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5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264676480"/>
        <c:crosses val="autoZero"/>
        <c:crossBetween val="midCat"/>
      </c:valAx>
      <c:spPr>
        <a:noFill/>
        <a:ln w="3175">
          <a:solidFill>
            <a:srgbClr val="00000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925" b="0" i="0" u="none" strike="noStrike" baseline="0">
          <a:solidFill>
            <a:srgbClr val="000000"/>
          </a:solidFill>
          <a:latin typeface="Tahoma"/>
          <a:ea typeface="Tahoma"/>
          <a:cs typeface="Tahoma"/>
        </a:defRPr>
      </a:pPr>
      <a:endParaRPr lang="en-US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746858168761221"/>
          <c:y val="0.27950310559006208"/>
          <c:w val="0.82046678635547576"/>
          <c:h val="0.537267080745341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'raspodjela stabala i zapremine'!$C$8</c:f>
              <c:strCache>
                <c:ptCount val="1"/>
                <c:pt idx="0">
                  <c:v>Јела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'raspodjela stabala i zapremine'!$A$9:$A$22</c:f>
              <c:strCache>
                <c:ptCount val="14"/>
                <c:pt idx="0">
                  <c:v>10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70</c:v>
                </c:pt>
                <c:pt idx="7">
                  <c:v>80</c:v>
                </c:pt>
                <c:pt idx="8">
                  <c:v>90</c:v>
                </c:pt>
                <c:pt idx="9">
                  <c:v>100</c:v>
                </c:pt>
                <c:pt idx="10">
                  <c:v>110</c:v>
                </c:pt>
                <c:pt idx="11">
                  <c:v>120</c:v>
                </c:pt>
                <c:pt idx="12">
                  <c:v>130</c:v>
                </c:pt>
                <c:pt idx="13">
                  <c:v>140</c:v>
                </c:pt>
              </c:strCache>
            </c:strRef>
          </c:cat>
          <c:val>
            <c:numRef>
              <c:f>'raspodjela stabala i zapremine'!$C$33:$C$46</c:f>
              <c:numCache>
                <c:formatCode>0.0</c:formatCode>
                <c:ptCount val="14"/>
                <c:pt idx="0">
                  <c:v>15.609137055837566</c:v>
                </c:pt>
                <c:pt idx="1">
                  <c:v>5.2030456852791875</c:v>
                </c:pt>
                <c:pt idx="2">
                  <c:v>3.8071065989847721</c:v>
                </c:pt>
                <c:pt idx="3">
                  <c:v>10.152284263959391</c:v>
                </c:pt>
                <c:pt idx="4">
                  <c:v>12.563451776649748</c:v>
                </c:pt>
                <c:pt idx="5">
                  <c:v>16.37055837563452</c:v>
                </c:pt>
                <c:pt idx="6">
                  <c:v>13.959390862944163</c:v>
                </c:pt>
                <c:pt idx="7">
                  <c:v>10.279187817258883</c:v>
                </c:pt>
                <c:pt idx="8">
                  <c:v>5.0761421319796955</c:v>
                </c:pt>
                <c:pt idx="9">
                  <c:v>2.5380710659898478</c:v>
                </c:pt>
                <c:pt idx="10">
                  <c:v>2.6649746192893407</c:v>
                </c:pt>
                <c:pt idx="11">
                  <c:v>1.1421319796954317</c:v>
                </c:pt>
                <c:pt idx="12">
                  <c:v>0.50761421319796962</c:v>
                </c:pt>
                <c:pt idx="13">
                  <c:v>0.12690355329949241</c:v>
                </c:pt>
              </c:numCache>
            </c:numRef>
          </c:val>
        </c:ser>
        <c:ser>
          <c:idx val="1"/>
          <c:order val="1"/>
          <c:tx>
            <c:strRef>
              <c:f>'raspodjela stabala i zapremine'!$G$8</c:f>
              <c:strCache>
                <c:ptCount val="1"/>
                <c:pt idx="0">
                  <c:v>Смрча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'raspodjela stabala i zapremine'!$A$9:$A$22</c:f>
              <c:strCache>
                <c:ptCount val="14"/>
                <c:pt idx="0">
                  <c:v>10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70</c:v>
                </c:pt>
                <c:pt idx="7">
                  <c:v>80</c:v>
                </c:pt>
                <c:pt idx="8">
                  <c:v>90</c:v>
                </c:pt>
                <c:pt idx="9">
                  <c:v>100</c:v>
                </c:pt>
                <c:pt idx="10">
                  <c:v>110</c:v>
                </c:pt>
                <c:pt idx="11">
                  <c:v>120</c:v>
                </c:pt>
                <c:pt idx="12">
                  <c:v>130</c:v>
                </c:pt>
                <c:pt idx="13">
                  <c:v>140</c:v>
                </c:pt>
              </c:strCache>
            </c:strRef>
          </c:cat>
          <c:val>
            <c:numRef>
              <c:f>'raspodjela stabala i zapremine'!$G$33:$G$46</c:f>
              <c:numCache>
                <c:formatCode>0.0</c:formatCode>
                <c:ptCount val="14"/>
                <c:pt idx="0">
                  <c:v>9.839572192513371</c:v>
                </c:pt>
                <c:pt idx="1">
                  <c:v>9.1978609625668479</c:v>
                </c:pt>
                <c:pt idx="2">
                  <c:v>8.4491978609625686</c:v>
                </c:pt>
                <c:pt idx="3">
                  <c:v>12.620320855614978</c:v>
                </c:pt>
                <c:pt idx="4">
                  <c:v>12.727272727272732</c:v>
                </c:pt>
                <c:pt idx="5">
                  <c:v>15.187165775401073</c:v>
                </c:pt>
                <c:pt idx="6">
                  <c:v>12.834224598930485</c:v>
                </c:pt>
                <c:pt idx="7">
                  <c:v>8.8770053475935864</c:v>
                </c:pt>
                <c:pt idx="8">
                  <c:v>5.1336898395721944</c:v>
                </c:pt>
                <c:pt idx="9">
                  <c:v>2.9946524064171127</c:v>
                </c:pt>
                <c:pt idx="10">
                  <c:v>0.8556149732620324</c:v>
                </c:pt>
                <c:pt idx="11">
                  <c:v>0.8556149732620324</c:v>
                </c:pt>
                <c:pt idx="12">
                  <c:v>0.32085561497326215</c:v>
                </c:pt>
                <c:pt idx="13">
                  <c:v>0.10695187165775405</c:v>
                </c:pt>
              </c:numCache>
            </c:numRef>
          </c:val>
        </c:ser>
        <c:ser>
          <c:idx val="2"/>
          <c:order val="2"/>
          <c:tx>
            <c:strRef>
              <c:f>'raspodjela stabala i zapremine'!$K$8</c:f>
              <c:strCache>
                <c:ptCount val="1"/>
                <c:pt idx="0">
                  <c:v>Буква</c:v>
                </c:pt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'raspodjela stabala i zapremine'!$A$9:$A$22</c:f>
              <c:strCache>
                <c:ptCount val="14"/>
                <c:pt idx="0">
                  <c:v>10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70</c:v>
                </c:pt>
                <c:pt idx="7">
                  <c:v>80</c:v>
                </c:pt>
                <c:pt idx="8">
                  <c:v>90</c:v>
                </c:pt>
                <c:pt idx="9">
                  <c:v>100</c:v>
                </c:pt>
                <c:pt idx="10">
                  <c:v>110</c:v>
                </c:pt>
                <c:pt idx="11">
                  <c:v>120</c:v>
                </c:pt>
                <c:pt idx="12">
                  <c:v>130</c:v>
                </c:pt>
                <c:pt idx="13">
                  <c:v>140</c:v>
                </c:pt>
              </c:strCache>
            </c:strRef>
          </c:cat>
          <c:val>
            <c:numRef>
              <c:f>'raspodjela stabala i zapremine'!$K$33:$K$46</c:f>
              <c:numCache>
                <c:formatCode>0.0</c:formatCode>
                <c:ptCount val="14"/>
                <c:pt idx="0">
                  <c:v>51.837218490715131</c:v>
                </c:pt>
                <c:pt idx="1">
                  <c:v>29.000395100750691</c:v>
                </c:pt>
                <c:pt idx="2">
                  <c:v>9.1268273409719498</c:v>
                </c:pt>
                <c:pt idx="3">
                  <c:v>4.7016989332279735</c:v>
                </c:pt>
                <c:pt idx="4">
                  <c:v>2.8842354800474124</c:v>
                </c:pt>
                <c:pt idx="5">
                  <c:v>1.2643224022125643</c:v>
                </c:pt>
                <c:pt idx="6">
                  <c:v>0.82971157645199534</c:v>
                </c:pt>
                <c:pt idx="7">
                  <c:v>0.31608060055314108</c:v>
                </c:pt>
                <c:pt idx="8">
                  <c:v>3.9510075069142635E-2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68356992"/>
        <c:axId val="283641344"/>
      </c:barChart>
      <c:catAx>
        <c:axId val="26835699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Пречник [</a:t>
                </a:r>
                <a:r>
                  <a:rPr lang="en-GB"/>
                  <a:t>cm]</a:t>
                </a:r>
              </a:p>
            </c:rich>
          </c:tx>
          <c:layout>
            <c:manualLayout>
              <c:xMode val="edge"/>
              <c:yMode val="edge"/>
              <c:x val="0.46140035906642729"/>
              <c:y val="0.88819875776397517"/>
            </c:manualLayout>
          </c:layout>
          <c:overlay val="0"/>
          <c:spPr>
            <a:noFill/>
            <a:ln w="25400">
              <a:noFill/>
            </a:ln>
          </c:spPr>
        </c:title>
        <c:numFmt formatCode="@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28364134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83641344"/>
        <c:scaling>
          <c:orientation val="minMax"/>
          <c:max val="55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r>
                  <a:rPr lang="sr-Cyrl-ME"/>
                  <a:t>Број стабала [%]</a:t>
                </a:r>
              </a:p>
            </c:rich>
          </c:tx>
          <c:layout>
            <c:manualLayout>
              <c:xMode val="edge"/>
              <c:yMode val="edge"/>
              <c:x val="3.5906642728904849E-2"/>
              <c:y val="0.37888198757763975"/>
            </c:manualLayout>
          </c:layout>
          <c:overlay val="0"/>
          <c:spPr>
            <a:noFill/>
            <a:ln w="25400">
              <a:noFill/>
            </a:ln>
          </c:spPr>
        </c:title>
        <c:numFmt formatCode="0.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ahoma"/>
                <a:ea typeface="Tahoma"/>
                <a:cs typeface="Tahoma"/>
              </a:defRPr>
            </a:pPr>
            <a:endParaRPr lang="en-US"/>
          </a:p>
        </c:txPr>
        <c:crossAx val="268356992"/>
        <c:crosses val="autoZero"/>
        <c:crossBetween val="between"/>
        <c:majorUnit val="5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8797127468581688"/>
          <c:y val="0.27639751552795033"/>
          <c:w val="6.8222621184919216E-2"/>
          <c:h val="0.12422360248447205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Tahoma"/>
              <a:ea typeface="Tahoma"/>
              <a:cs typeface="Tahoma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 baseline="0">
          <a:solidFill>
            <a:srgbClr val="000000"/>
          </a:solidFill>
          <a:latin typeface="Tahoma"/>
          <a:ea typeface="Tahoma"/>
          <a:cs typeface="Tahoma"/>
        </a:defRPr>
      </a:pPr>
      <a:endParaRPr lang="en-US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0.101</cdr:x>
      <cdr:y>0.44475</cdr:y>
    </cdr:from>
    <cdr:to>
      <cdr:x>0.12675</cdr:x>
      <cdr:y>0.53525</cdr:y>
    </cdr:to>
    <cdr:sp macro="" textlink="">
      <cdr:nvSpPr>
        <cdr:cNvPr id="235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9848" y="1080242"/>
          <a:ext cx="117238" cy="2198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I</a:t>
          </a:r>
        </a:p>
      </cdr:txBody>
    </cdr:sp>
  </cdr:relSizeAnchor>
  <cdr:relSizeAnchor xmlns:cdr="http://schemas.openxmlformats.org/drawingml/2006/chartDrawing">
    <cdr:from>
      <cdr:x>0.14375</cdr:x>
      <cdr:y>0.35425</cdr:y>
    </cdr:from>
    <cdr:to>
      <cdr:x>0.18675</cdr:x>
      <cdr:y>0.444</cdr:y>
    </cdr:to>
    <cdr:sp macro="" textlink="">
      <cdr:nvSpPr>
        <cdr:cNvPr id="235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4487" y="860429"/>
          <a:ext cx="195776" cy="217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II</a:t>
          </a:r>
        </a:p>
      </cdr:txBody>
    </cdr:sp>
  </cdr:relSizeAnchor>
  <cdr:relSizeAnchor xmlns:cdr="http://schemas.openxmlformats.org/drawingml/2006/chartDrawing">
    <cdr:from>
      <cdr:x>0.2635</cdr:x>
      <cdr:y>0.49725</cdr:y>
    </cdr:from>
    <cdr:to>
      <cdr:x>0.32325</cdr:x>
      <cdr:y>0.57375</cdr:y>
    </cdr:to>
    <cdr:sp macro="" textlink="">
      <cdr:nvSpPr>
        <cdr:cNvPr id="235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9702" y="1207758"/>
          <a:ext cx="272039" cy="1858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III</a:t>
          </a:r>
        </a:p>
      </cdr:txBody>
    </cdr:sp>
  </cdr:relSizeAnchor>
  <cdr:relSizeAnchor xmlns:cdr="http://schemas.openxmlformats.org/drawingml/2006/chartDrawing">
    <cdr:from>
      <cdr:x>0.4135</cdr:x>
      <cdr:y>0.32725</cdr:y>
    </cdr:from>
    <cdr:to>
      <cdr:x>0.47425</cdr:x>
      <cdr:y>0.4025</cdr:y>
    </cdr:to>
    <cdr:sp macro="" textlink="">
      <cdr:nvSpPr>
        <cdr:cNvPr id="235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82645" y="794849"/>
          <a:ext cx="276592" cy="1827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IV</a:t>
          </a:r>
        </a:p>
      </cdr:txBody>
    </cdr:sp>
  </cdr:relSizeAnchor>
  <cdr:relSizeAnchor xmlns:cdr="http://schemas.openxmlformats.org/drawingml/2006/chartDrawing">
    <cdr:from>
      <cdr:x>0.6495</cdr:x>
      <cdr:y>0.32725</cdr:y>
    </cdr:from>
    <cdr:to>
      <cdr:x>0.70925</cdr:x>
      <cdr:y>0.40325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57141" y="794849"/>
          <a:ext cx="272039" cy="184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V</a:t>
          </a:r>
        </a:p>
      </cdr:txBody>
    </cdr:sp>
  </cdr:relSizeAnchor>
  <cdr:relSizeAnchor xmlns:cdr="http://schemas.openxmlformats.org/drawingml/2006/chartDrawing">
    <cdr:from>
      <cdr:x>0.78425</cdr:x>
      <cdr:y>0.32725</cdr:y>
    </cdr:from>
    <cdr:to>
      <cdr:x>0.845</cdr:x>
      <cdr:y>0.40325</cdr:y>
    </cdr:to>
    <cdr:sp macro="" textlink="">
      <cdr:nvSpPr>
        <cdr:cNvPr id="23558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70651" y="794849"/>
          <a:ext cx="276592" cy="184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VI</a:t>
          </a:r>
        </a:p>
      </cdr:txBody>
    </cdr:sp>
  </cdr:relSizeAnchor>
  <cdr:relSizeAnchor xmlns:cdr="http://schemas.openxmlformats.org/drawingml/2006/chartDrawing">
    <cdr:from>
      <cdr:x>0.86825</cdr:x>
      <cdr:y>0.7095</cdr:y>
    </cdr:from>
    <cdr:to>
      <cdr:x>0.928</cdr:x>
      <cdr:y>0.79275</cdr:y>
    </cdr:to>
    <cdr:sp macro="" textlink="">
      <cdr:nvSpPr>
        <cdr:cNvPr id="235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953099" y="1723287"/>
          <a:ext cx="272039" cy="2022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VII</a:t>
          </a:r>
        </a:p>
      </cdr:txBody>
    </cdr:sp>
  </cdr:relSizeAnchor>
  <cdr:relSizeAnchor xmlns:cdr="http://schemas.openxmlformats.org/drawingml/2006/chartDrawing">
    <cdr:from>
      <cdr:x>0.90225</cdr:x>
      <cdr:y>0.32725</cdr:y>
    </cdr:from>
    <cdr:to>
      <cdr:x>0.962</cdr:x>
      <cdr:y>0.41125</cdr:y>
    </cdr:to>
    <cdr:sp macro="" textlink="">
      <cdr:nvSpPr>
        <cdr:cNvPr id="23560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4107899" y="794849"/>
          <a:ext cx="272039" cy="2040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VIII</a:t>
          </a:r>
        </a:p>
      </cdr:txBody>
    </cdr:sp>
  </cdr:relSizeAnchor>
  <cdr:relSizeAnchor xmlns:cdr="http://schemas.openxmlformats.org/drawingml/2006/chartDrawing">
    <cdr:from>
      <cdr:x>0.77175</cdr:x>
      <cdr:y>0.55425</cdr:y>
    </cdr:from>
    <cdr:to>
      <cdr:x>0.8315</cdr:x>
      <cdr:y>0.63725</cdr:y>
    </cdr:to>
    <cdr:sp macro="" textlink="">
      <cdr:nvSpPr>
        <cdr:cNvPr id="23561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513739" y="1346204"/>
          <a:ext cx="272039" cy="2015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IX</a:t>
          </a:r>
        </a:p>
      </cdr:txBody>
    </cdr:sp>
  </cdr:relSizeAnchor>
  <cdr:relSizeAnchor xmlns:cdr="http://schemas.openxmlformats.org/drawingml/2006/chartDrawing">
    <cdr:from>
      <cdr:x>0.60925</cdr:x>
      <cdr:y>0.57325</cdr:y>
    </cdr:from>
    <cdr:to>
      <cdr:x>0.669</cdr:x>
      <cdr:y>0.65625</cdr:y>
    </cdr:to>
    <cdr:sp macro="" textlink="">
      <cdr:nvSpPr>
        <cdr:cNvPr id="23562" name="Text Box 1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773885" y="1392353"/>
          <a:ext cx="272039" cy="2015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X</a:t>
          </a:r>
        </a:p>
      </cdr:txBody>
    </cdr:sp>
  </cdr:relSizeAnchor>
  <cdr:relSizeAnchor xmlns:cdr="http://schemas.openxmlformats.org/drawingml/2006/chartDrawing">
    <cdr:from>
      <cdr:x>0.40275</cdr:x>
      <cdr:y>0.067</cdr:y>
    </cdr:from>
    <cdr:to>
      <cdr:x>0.4635</cdr:x>
      <cdr:y>0.14925</cdr:y>
    </cdr:to>
    <cdr:sp macro="" textlink="">
      <cdr:nvSpPr>
        <cdr:cNvPr id="235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833701" y="162735"/>
          <a:ext cx="276591" cy="1997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XI</a:t>
          </a:r>
        </a:p>
      </cdr:txBody>
    </cdr:sp>
  </cdr:relSizeAnchor>
  <cdr:relSizeAnchor xmlns:cdr="http://schemas.openxmlformats.org/drawingml/2006/chartDrawing">
    <cdr:from>
      <cdr:x>0.18675</cdr:x>
      <cdr:y>0.093</cdr:y>
    </cdr:from>
    <cdr:to>
      <cdr:x>0.2465</cdr:x>
      <cdr:y>0.17625</cdr:y>
    </cdr:to>
    <cdr:sp macro="" textlink="">
      <cdr:nvSpPr>
        <cdr:cNvPr id="23564" name="Text Box 1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50263" y="225885"/>
          <a:ext cx="272039" cy="2022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9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vertOverflow="clip" wrap="square" lIns="27432" tIns="18288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en-GB" sz="925" b="0" i="0" u="none" strike="noStrike" baseline="0">
              <a:solidFill>
                <a:srgbClr val="FF0000"/>
              </a:solidFill>
              <a:latin typeface="Tahoma"/>
              <a:ea typeface="Tahoma"/>
              <a:cs typeface="Tahoma"/>
            </a:rPr>
            <a:t>XII</a:t>
          </a:r>
        </a:p>
      </cdr:txBody>
    </cdr:sp>
  </cdr:relSizeAnchor>
  <cdr:relSizeAnchor xmlns:cdr="http://schemas.openxmlformats.org/drawingml/2006/chartDrawing">
    <cdr:from>
      <cdr:x>0.12775</cdr:x>
      <cdr:y>0.17625</cdr:y>
    </cdr:from>
    <cdr:to>
      <cdr:x>0.23325</cdr:x>
      <cdr:y>0.4455</cdr:y>
    </cdr:to>
    <cdr:sp macro="" textlink="">
      <cdr:nvSpPr>
        <cdr:cNvPr id="23565" name="Line 13"/>
        <cdr:cNvSpPr>
          <a:spLocks xmlns:a="http://schemas.openxmlformats.org/drawingml/2006/main" noChangeShapeType="1"/>
        </cdr:cNvSpPr>
      </cdr:nvSpPr>
      <cdr:spPr bwMode="auto">
        <a:xfrm xmlns:a="http://schemas.openxmlformats.org/drawingml/2006/main" flipV="1">
          <a:off x="581639" y="428089"/>
          <a:ext cx="480337" cy="653975"/>
        </a:xfrm>
        <a:prstGeom xmlns:a="http://schemas.openxmlformats.org/drawingml/2006/main" prst="line">
          <a:avLst/>
        </a:prstGeom>
        <a:noFill xmlns:a="http://schemas.openxmlformats.org/drawingml/2006/main"/>
        <a:ln xmlns:a="http://schemas.openxmlformats.org/drawingml/2006/main" w="9525">
          <a:solidFill>
            <a:srgbClr xmlns:mc="http://schemas.openxmlformats.org/markup-compatibility/2006" xmlns:a14="http://schemas.microsoft.com/office/drawing/2010/main" val="000000" mc:Ignorable="a14" a14:legacySpreadsheetColorIndex="64"/>
          </a:solidFill>
          <a:round/>
          <a:headEnd/>
          <a:tailEnd/>
        </a:ln>
        <a:extLst xmlns:a="http://schemas.openxmlformats.org/drawingml/2006/main">
          <a:ext uri="{909E8E84-426E-40DD-AFC4-6F175D3DCCD1}">
            <a14:hiddenFill xmlns:a14="http://schemas.microsoft.com/office/drawing/2010/main">
              <a:noFill/>
            </a14:hiddenFill>
          </a:ext>
        </a:extLst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8AF313-42C6-410E-9564-AEFA4066A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10</Pages>
  <Words>3376</Words>
  <Characters>19248</Characters>
  <Application>Microsoft Office Word</Application>
  <DocSecurity>0</DocSecurity>
  <Lines>160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zavod</Company>
  <LinksUpToDate>false</LinksUpToDate>
  <CharactersWithSpaces>22579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</dc:creator>
  <cp:lastModifiedBy>Dragan Kovacevic</cp:lastModifiedBy>
  <cp:revision>5</cp:revision>
  <cp:lastPrinted>2011-10-07T10:18:00Z</cp:lastPrinted>
  <dcterms:created xsi:type="dcterms:W3CDTF">2011-11-11T10:16:00Z</dcterms:created>
  <dcterms:modified xsi:type="dcterms:W3CDTF">2011-11-14T14:48:00Z</dcterms:modified>
</cp:coreProperties>
</file>